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21" w:rsidRPr="00826F37" w:rsidRDefault="007E7821" w:rsidP="007E7821">
      <w:pPr>
        <w:keepLines/>
        <w:jc w:val="center"/>
      </w:pPr>
    </w:p>
    <w:p w:rsidR="007E7821" w:rsidRPr="00826F37" w:rsidRDefault="007E7821" w:rsidP="007E7821">
      <w:pPr>
        <w:keepLines/>
        <w:jc w:val="center"/>
        <w:rPr>
          <w:b/>
          <w:bCs/>
          <w:iCs/>
          <w:sz w:val="28"/>
          <w:szCs w:val="28"/>
          <w:u w:val="single"/>
        </w:rPr>
      </w:pPr>
      <w:r w:rsidRPr="00826F37">
        <w:rPr>
          <w:noProof/>
          <w:lang w:eastAsia="sk-SK"/>
        </w:rPr>
        <w:drawing>
          <wp:anchor distT="0" distB="0" distL="114300" distR="114300" simplePos="0" relativeHeight="251660288" behindDoc="0" locked="0" layoutInCell="1" allowOverlap="1" wp14:anchorId="5DD2DA52" wp14:editId="7D0E5A0C">
            <wp:simplePos x="0" y="0"/>
            <wp:positionH relativeFrom="margin">
              <wp:align>center</wp:align>
            </wp:positionH>
            <wp:positionV relativeFrom="paragraph">
              <wp:posOffset>238433</wp:posOffset>
            </wp:positionV>
            <wp:extent cx="1724660" cy="1149350"/>
            <wp:effectExtent l="0" t="0" r="8890" b="0"/>
            <wp:wrapNone/>
            <wp:docPr id="2" name="Obrázok 2" descr="standarda_v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a_velk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4660" cy="1149350"/>
                    </a:xfrm>
                    <a:prstGeom prst="rect">
                      <a:avLst/>
                    </a:prstGeom>
                    <a:noFill/>
                    <a:ln>
                      <a:noFill/>
                    </a:ln>
                  </pic:spPr>
                </pic:pic>
              </a:graphicData>
            </a:graphic>
          </wp:anchor>
        </w:drawing>
      </w:r>
    </w:p>
    <w:p w:rsidR="007E7821" w:rsidRPr="00826F37" w:rsidRDefault="007E7821" w:rsidP="007E7821">
      <w:pPr>
        <w:keepLines/>
        <w:jc w:val="center"/>
        <w:rPr>
          <w:b/>
          <w:bCs/>
          <w:iCs/>
          <w:sz w:val="28"/>
          <w:szCs w:val="28"/>
          <w:u w:val="single"/>
        </w:rPr>
      </w:pPr>
    </w:p>
    <w:p w:rsidR="007E7821" w:rsidRDefault="007E7821" w:rsidP="007E7821">
      <w:pPr>
        <w:keepLines/>
        <w:spacing w:before="360" w:after="0"/>
        <w:rPr>
          <w:rFonts w:ascii="Cambria" w:hAnsi="Cambria"/>
          <w:b/>
          <w:bCs/>
          <w:sz w:val="40"/>
          <w:szCs w:val="40"/>
        </w:rPr>
      </w:pPr>
    </w:p>
    <w:p w:rsidR="007E7821" w:rsidRPr="002142CE" w:rsidRDefault="007E7821" w:rsidP="007E7821">
      <w:pPr>
        <w:keepLines/>
        <w:spacing w:before="360" w:after="0"/>
        <w:rPr>
          <w:rFonts w:ascii="Gilroy" w:hAnsi="Gilroy"/>
          <w:b/>
          <w:bCs/>
          <w:sz w:val="40"/>
          <w:szCs w:val="40"/>
        </w:rPr>
      </w:pPr>
    </w:p>
    <w:p w:rsidR="007E7821" w:rsidRPr="002142CE" w:rsidRDefault="007E7821" w:rsidP="007E7821">
      <w:pPr>
        <w:pStyle w:val="Zkladntext"/>
        <w:keepLines/>
        <w:tabs>
          <w:tab w:val="clear" w:pos="4513"/>
        </w:tabs>
        <w:jc w:val="center"/>
        <w:rPr>
          <w:rFonts w:ascii="Gilroy" w:hAnsi="Gilroy"/>
          <w:i w:val="0"/>
          <w:sz w:val="40"/>
          <w:szCs w:val="40"/>
        </w:rPr>
      </w:pPr>
      <w:r w:rsidRPr="002142CE">
        <w:rPr>
          <w:rFonts w:ascii="Gilroy" w:hAnsi="Gilroy"/>
          <w:i w:val="0"/>
          <w:sz w:val="40"/>
          <w:szCs w:val="40"/>
        </w:rPr>
        <w:t>PRÍHO</w:t>
      </w:r>
      <w:bookmarkStart w:id="0" w:name="_GoBack"/>
      <w:bookmarkEnd w:id="0"/>
      <w:r w:rsidRPr="002142CE">
        <w:rPr>
          <w:rFonts w:ascii="Gilroy" w:hAnsi="Gilroy"/>
          <w:i w:val="0"/>
          <w:sz w:val="40"/>
          <w:szCs w:val="40"/>
        </w:rPr>
        <w:t>VOR PREZIDENTA SR</w:t>
      </w:r>
    </w:p>
    <w:p w:rsidR="007E7821" w:rsidRDefault="007E7821" w:rsidP="007E7821">
      <w:pPr>
        <w:pStyle w:val="Zkladntext"/>
        <w:keepLines/>
        <w:tabs>
          <w:tab w:val="left" w:pos="708"/>
        </w:tabs>
        <w:jc w:val="center"/>
        <w:rPr>
          <w:rFonts w:ascii="Gilroy" w:hAnsi="Gilroy"/>
          <w:i w:val="0"/>
          <w:sz w:val="40"/>
          <w:szCs w:val="40"/>
        </w:rPr>
      </w:pPr>
      <w:r>
        <w:rPr>
          <w:rFonts w:ascii="Gilroy" w:hAnsi="Gilroy"/>
          <w:i w:val="0"/>
          <w:sz w:val="40"/>
          <w:szCs w:val="40"/>
        </w:rPr>
        <w:t xml:space="preserve">pri príležitosti </w:t>
      </w:r>
      <w:r>
        <w:rPr>
          <w:rFonts w:ascii="Gilroy" w:hAnsi="Gilroy"/>
          <w:i w:val="0"/>
          <w:sz w:val="40"/>
          <w:szCs w:val="40"/>
        </w:rPr>
        <w:t>štátneho sviatku</w:t>
      </w:r>
    </w:p>
    <w:p w:rsidR="007E7821" w:rsidRDefault="007E7821" w:rsidP="007E7821">
      <w:pPr>
        <w:pStyle w:val="Zkladntext"/>
        <w:keepLines/>
        <w:tabs>
          <w:tab w:val="left" w:pos="708"/>
        </w:tabs>
        <w:jc w:val="center"/>
        <w:rPr>
          <w:rFonts w:ascii="Gilroy" w:hAnsi="Gilroy"/>
          <w:i w:val="0"/>
          <w:sz w:val="40"/>
          <w:szCs w:val="40"/>
        </w:rPr>
      </w:pPr>
      <w:r w:rsidRPr="007E7821">
        <w:rPr>
          <w:rFonts w:ascii="Gilroy" w:hAnsi="Gilroy"/>
          <w:i w:val="0"/>
          <w:sz w:val="40"/>
          <w:szCs w:val="40"/>
        </w:rPr>
        <w:t>„Deň boja za slobodu a</w:t>
      </w:r>
      <w:r w:rsidRPr="007E7821">
        <w:rPr>
          <w:rFonts w:ascii="Calibri" w:hAnsi="Calibri" w:cs="Calibri"/>
          <w:i w:val="0"/>
          <w:sz w:val="40"/>
          <w:szCs w:val="40"/>
        </w:rPr>
        <w:t> </w:t>
      </w:r>
      <w:r w:rsidRPr="007E7821">
        <w:rPr>
          <w:rFonts w:ascii="Gilroy" w:hAnsi="Gilroy"/>
          <w:i w:val="0"/>
          <w:sz w:val="40"/>
          <w:szCs w:val="40"/>
        </w:rPr>
        <w:t>demokraciu“</w:t>
      </w:r>
    </w:p>
    <w:p w:rsidR="007E7821" w:rsidRPr="007E7821" w:rsidRDefault="007E7821" w:rsidP="007E7821">
      <w:pPr>
        <w:pStyle w:val="Zkladntext"/>
        <w:keepLines/>
        <w:tabs>
          <w:tab w:val="left" w:pos="708"/>
        </w:tabs>
        <w:jc w:val="center"/>
        <w:rPr>
          <w:rFonts w:ascii="Gilroy" w:hAnsi="Gilroy"/>
          <w:i w:val="0"/>
          <w:sz w:val="40"/>
          <w:szCs w:val="40"/>
        </w:rPr>
      </w:pPr>
    </w:p>
    <w:p w:rsidR="007E7821" w:rsidRPr="007E7821" w:rsidRDefault="007E7821" w:rsidP="007E7821">
      <w:pPr>
        <w:keepLines/>
        <w:ind w:firstLine="708"/>
        <w:jc w:val="center"/>
        <w:rPr>
          <w:rFonts w:ascii="Gilroy Bold" w:hAnsi="Gilroy Bold"/>
          <w:b/>
          <w:noProof/>
        </w:rPr>
      </w:pPr>
      <w:r>
        <w:rPr>
          <w:rFonts w:ascii="Gilroy" w:hAnsi="Gilroy"/>
          <w:b/>
          <w:sz w:val="40"/>
          <w:szCs w:val="40"/>
        </w:rPr>
        <w:t>Bratislava</w:t>
      </w:r>
      <w:r w:rsidRPr="007E7821">
        <w:rPr>
          <w:rFonts w:ascii="Gilroy" w:hAnsi="Gilroy"/>
          <w:b/>
          <w:sz w:val="40"/>
          <w:szCs w:val="40"/>
        </w:rPr>
        <w:t xml:space="preserve">, </w:t>
      </w:r>
      <w:r>
        <w:rPr>
          <w:rFonts w:ascii="Gilroy" w:hAnsi="Gilroy"/>
          <w:b/>
          <w:sz w:val="40"/>
          <w:szCs w:val="40"/>
        </w:rPr>
        <w:t>17</w:t>
      </w:r>
      <w:r w:rsidRPr="007E7821">
        <w:rPr>
          <w:rFonts w:ascii="Gilroy" w:hAnsi="Gilroy"/>
          <w:b/>
          <w:sz w:val="40"/>
          <w:szCs w:val="40"/>
        </w:rPr>
        <w:t xml:space="preserve">. </w:t>
      </w:r>
      <w:r>
        <w:rPr>
          <w:rFonts w:ascii="Gilroy" w:hAnsi="Gilroy"/>
          <w:b/>
          <w:sz w:val="40"/>
          <w:szCs w:val="40"/>
        </w:rPr>
        <w:t>11</w:t>
      </w:r>
      <w:r w:rsidRPr="007E7821">
        <w:rPr>
          <w:rFonts w:ascii="Gilroy" w:hAnsi="Gilroy"/>
          <w:b/>
          <w:sz w:val="40"/>
          <w:szCs w:val="40"/>
        </w:rPr>
        <w:t>. 2024</w:t>
      </w:r>
    </w:p>
    <w:p w:rsidR="002F3343" w:rsidRDefault="002F3343" w:rsidP="007E7821">
      <w:pPr>
        <w:keepLines/>
        <w:jc w:val="center"/>
        <w:rPr>
          <w:rFonts w:ascii="Gilroy Bold" w:hAnsi="Gilroy Bold"/>
          <w:noProof/>
        </w:rPr>
      </w:pPr>
    </w:p>
    <w:p w:rsidR="002F3343" w:rsidRDefault="002F3343" w:rsidP="007E7821">
      <w:pPr>
        <w:keepLines/>
        <w:jc w:val="center"/>
        <w:rPr>
          <w:rFonts w:ascii="Gilroy Bold" w:hAnsi="Gilroy Bold"/>
          <w:noProof/>
        </w:rPr>
      </w:pPr>
    </w:p>
    <w:p w:rsidR="002F3343" w:rsidRDefault="002F3343" w:rsidP="007E7821">
      <w:pPr>
        <w:keepLines/>
        <w:jc w:val="center"/>
        <w:rPr>
          <w:rFonts w:ascii="Gilroy Bold" w:hAnsi="Gilroy Bold"/>
          <w:noProof/>
        </w:rPr>
      </w:pPr>
    </w:p>
    <w:p w:rsidR="002F3343" w:rsidRDefault="002F3343" w:rsidP="007E7821">
      <w:pPr>
        <w:keepLines/>
        <w:jc w:val="center"/>
        <w:rPr>
          <w:rFonts w:ascii="Gilroy Bold" w:hAnsi="Gilroy Bold"/>
          <w:b/>
          <w:bCs/>
          <w:iCs/>
          <w:noProof/>
          <w:sz w:val="28"/>
          <w:szCs w:val="28"/>
          <w:u w:val="single"/>
        </w:rPr>
      </w:pPr>
    </w:p>
    <w:p w:rsidR="002F3343" w:rsidRPr="007E7821" w:rsidRDefault="002F3343" w:rsidP="007E7821">
      <w:pPr>
        <w:jc w:val="center"/>
        <w:rPr>
          <w:rStyle w:val="normaltextrun"/>
          <w:rFonts w:ascii="Gilroy" w:eastAsia="Times New Roman" w:hAnsi="Gilroy" w:cs="Calibri"/>
          <w:b/>
          <w:sz w:val="44"/>
          <w:szCs w:val="44"/>
          <w:lang w:eastAsia="sk-SK"/>
        </w:rPr>
      </w:pPr>
      <w:r w:rsidRPr="007E7821">
        <w:rPr>
          <w:rStyle w:val="normaltextrun"/>
          <w:rFonts w:ascii="Gilroy" w:hAnsi="Gilroy" w:cs="Calibri"/>
          <w:b/>
          <w:sz w:val="44"/>
          <w:szCs w:val="44"/>
        </w:rPr>
        <w:br w:type="page"/>
      </w:r>
      <w:bookmarkStart w:id="1" w:name="_Hlk181113159"/>
    </w:p>
    <w:p w:rsidR="002F3343" w:rsidRPr="002F3343" w:rsidRDefault="002F3343" w:rsidP="002F3343">
      <w:pPr>
        <w:pStyle w:val="paragraph"/>
        <w:spacing w:before="0" w:beforeAutospacing="0" w:after="0" w:afterAutospacing="0" w:line="360" w:lineRule="auto"/>
        <w:jc w:val="both"/>
        <w:textAlignment w:val="baseline"/>
        <w:rPr>
          <w:rStyle w:val="normaltextrun"/>
          <w:rFonts w:ascii="Gilroy" w:hAnsi="Gilroy" w:cs="Calibri"/>
        </w:rPr>
      </w:pPr>
      <w:r w:rsidRPr="002F3343">
        <w:rPr>
          <w:rStyle w:val="normaltextrun"/>
          <w:rFonts w:ascii="Gilroy" w:hAnsi="Gilroy" w:cs="Calibri"/>
        </w:rPr>
        <w:lastRenderedPageBreak/>
        <w:t>Vážený pán podpredseda Národnej rady SR,</w:t>
      </w:r>
    </w:p>
    <w:p w:rsidR="002F3343" w:rsidRPr="002F3343" w:rsidRDefault="002F3343" w:rsidP="002F3343">
      <w:pPr>
        <w:pStyle w:val="paragraph"/>
        <w:spacing w:before="0" w:beforeAutospacing="0" w:after="0" w:afterAutospacing="0" w:line="360" w:lineRule="auto"/>
        <w:jc w:val="both"/>
        <w:textAlignment w:val="baseline"/>
        <w:rPr>
          <w:rStyle w:val="normaltextrun"/>
          <w:rFonts w:ascii="Gilroy" w:hAnsi="Gilroy" w:cs="Calibri"/>
        </w:rPr>
      </w:pPr>
      <w:r w:rsidRPr="002F3343">
        <w:rPr>
          <w:rStyle w:val="normaltextrun"/>
          <w:rFonts w:ascii="Gilroy" w:hAnsi="Gilroy" w:cs="Calibri"/>
        </w:rPr>
        <w:t xml:space="preserve">vážení členovia vlády, </w:t>
      </w:r>
      <w:bookmarkEnd w:id="1"/>
    </w:p>
    <w:p w:rsidR="002F3343" w:rsidRPr="002F3343" w:rsidRDefault="002F3343" w:rsidP="002F3343">
      <w:pPr>
        <w:pStyle w:val="paragraph"/>
        <w:spacing w:before="0" w:beforeAutospacing="0" w:after="0" w:afterAutospacing="0" w:line="360" w:lineRule="auto"/>
        <w:jc w:val="both"/>
        <w:textAlignment w:val="baseline"/>
        <w:rPr>
          <w:rStyle w:val="normaltextrun"/>
          <w:rFonts w:ascii="Gilroy" w:hAnsi="Gilroy" w:cs="Calibri"/>
        </w:rPr>
      </w:pPr>
      <w:r w:rsidRPr="002F3343">
        <w:rPr>
          <w:rStyle w:val="normaltextrun"/>
          <w:rFonts w:ascii="Gilroy" w:hAnsi="Gilroy" w:cs="Calibri"/>
        </w:rPr>
        <w:t>excelencie,</w:t>
      </w:r>
    </w:p>
    <w:p w:rsidR="002F3343" w:rsidRPr="002F3343" w:rsidRDefault="002F3343" w:rsidP="002F3343">
      <w:pPr>
        <w:pStyle w:val="paragraph"/>
        <w:spacing w:before="0" w:beforeAutospacing="0" w:after="0" w:afterAutospacing="0" w:line="360" w:lineRule="auto"/>
        <w:jc w:val="both"/>
        <w:textAlignment w:val="baseline"/>
        <w:rPr>
          <w:rStyle w:val="normaltextrun"/>
          <w:rFonts w:ascii="Gilroy" w:hAnsi="Gilroy" w:cs="Calibri"/>
        </w:rPr>
      </w:pPr>
      <w:r w:rsidRPr="002F3343">
        <w:rPr>
          <w:rStyle w:val="normaltextrun"/>
          <w:rFonts w:ascii="Gilroy" w:hAnsi="Gilroy" w:cs="Calibri"/>
        </w:rPr>
        <w:t xml:space="preserve">vážení prítomní, </w:t>
      </w:r>
    </w:p>
    <w:p w:rsidR="002F3343" w:rsidRPr="002F3343" w:rsidRDefault="002F3343" w:rsidP="002F3343">
      <w:pPr>
        <w:pStyle w:val="paragraph"/>
        <w:spacing w:before="0" w:beforeAutospacing="0" w:after="0" w:afterAutospacing="0" w:line="360" w:lineRule="auto"/>
        <w:jc w:val="both"/>
        <w:textAlignment w:val="baseline"/>
        <w:rPr>
          <w:rStyle w:val="normaltextrun"/>
          <w:rFonts w:ascii="Gilroy" w:hAnsi="Gilroy" w:cs="Calibri"/>
        </w:rPr>
      </w:pPr>
      <w:r w:rsidRPr="002F3343">
        <w:rPr>
          <w:rStyle w:val="normaltextrun"/>
          <w:rFonts w:ascii="Gilroy" w:hAnsi="Gilroy" w:cs="Calibri"/>
        </w:rPr>
        <w:t>dámy a</w:t>
      </w:r>
      <w:r w:rsidRPr="002F3343">
        <w:rPr>
          <w:rStyle w:val="normaltextrun"/>
          <w:rFonts w:ascii="Calibri" w:hAnsi="Calibri" w:cs="Calibri"/>
        </w:rPr>
        <w:t> </w:t>
      </w:r>
      <w:r w:rsidRPr="002F3343">
        <w:rPr>
          <w:rStyle w:val="normaltextrun"/>
          <w:rFonts w:ascii="Gilroy" w:hAnsi="Gilroy" w:cs="Calibri"/>
        </w:rPr>
        <w:t>páni,</w:t>
      </w:r>
    </w:p>
    <w:p w:rsidR="002F3343" w:rsidRPr="002F3343" w:rsidRDefault="002F3343" w:rsidP="002F3343">
      <w:pPr>
        <w:spacing w:after="0" w:line="360" w:lineRule="auto"/>
        <w:jc w:val="both"/>
        <w:rPr>
          <w:rFonts w:ascii="Gilroy" w:hAnsi="Gilroy"/>
          <w:sz w:val="24"/>
          <w:szCs w:val="24"/>
        </w:rPr>
      </w:pPr>
    </w:p>
    <w:p w:rsidR="002F3343" w:rsidRPr="002F3343" w:rsidRDefault="002F3343" w:rsidP="007E7821">
      <w:pPr>
        <w:spacing w:after="0" w:line="360" w:lineRule="auto"/>
        <w:ind w:firstLine="708"/>
        <w:jc w:val="both"/>
        <w:rPr>
          <w:rFonts w:ascii="Gilroy" w:hAnsi="Gilroy"/>
          <w:sz w:val="24"/>
          <w:szCs w:val="24"/>
        </w:rPr>
      </w:pPr>
      <w:r w:rsidRPr="002F3343">
        <w:rPr>
          <w:rFonts w:ascii="Gilroy" w:hAnsi="Gilroy"/>
          <w:sz w:val="24"/>
          <w:szCs w:val="24"/>
        </w:rPr>
        <w:t xml:space="preserve">Stretávame sa na mieste, ktoré je mnohonásobne späté so slovenskou </w:t>
      </w:r>
      <w:r w:rsidR="007E7821">
        <w:rPr>
          <w:rFonts w:ascii="Gilroy" w:hAnsi="Gilroy"/>
          <w:sz w:val="24"/>
          <w:szCs w:val="24"/>
        </w:rPr>
        <w:t xml:space="preserve">históriou. Od dávnej minulosti </w:t>
      </w:r>
      <w:r w:rsidRPr="002F3343">
        <w:rPr>
          <w:rFonts w:ascii="Gilroy" w:hAnsi="Gilroy"/>
          <w:sz w:val="24"/>
          <w:szCs w:val="24"/>
        </w:rPr>
        <w:t>až po 20. storočie, kedy bol Devín svedkom ľudskej bolesti, ale aj zrodenia nádeje.</w:t>
      </w:r>
      <w:r w:rsidR="007E7821">
        <w:rPr>
          <w:rFonts w:ascii="Gilroy" w:hAnsi="Gilroy"/>
          <w:sz w:val="24"/>
          <w:szCs w:val="24"/>
        </w:rPr>
        <w:t xml:space="preserve"> </w:t>
      </w:r>
      <w:r w:rsidRPr="002F3343">
        <w:rPr>
          <w:rFonts w:ascii="Gilroy" w:hAnsi="Gilroy"/>
          <w:sz w:val="24"/>
          <w:szCs w:val="24"/>
        </w:rPr>
        <w:t>Práve tu sa v</w:t>
      </w:r>
      <w:r w:rsidRPr="002F3343">
        <w:rPr>
          <w:rFonts w:ascii="Calibri" w:hAnsi="Calibri" w:cs="Calibri"/>
          <w:sz w:val="24"/>
          <w:szCs w:val="24"/>
        </w:rPr>
        <w:t> </w:t>
      </w:r>
      <w:r w:rsidRPr="002F3343">
        <w:rPr>
          <w:rFonts w:ascii="Gilroy" w:hAnsi="Gilroy"/>
          <w:sz w:val="24"/>
          <w:szCs w:val="24"/>
        </w:rPr>
        <w:t>podobe železnej opony zhmotnila krutá realita ideologicky rozdeleného sveta. Prísne strážená a</w:t>
      </w:r>
      <w:r w:rsidRPr="002F3343">
        <w:rPr>
          <w:rFonts w:ascii="Calibri" w:hAnsi="Calibri" w:cs="Calibri"/>
          <w:sz w:val="24"/>
          <w:szCs w:val="24"/>
        </w:rPr>
        <w:t> </w:t>
      </w:r>
      <w:r w:rsidRPr="002F3343">
        <w:rPr>
          <w:rFonts w:ascii="Gilroy" w:hAnsi="Gilroy"/>
          <w:sz w:val="24"/>
          <w:szCs w:val="24"/>
        </w:rPr>
        <w:t>ostnat</w:t>
      </w:r>
      <w:r w:rsidRPr="002F3343">
        <w:rPr>
          <w:rFonts w:ascii="Gilroy" w:hAnsi="Gilroy" w:cs="Gilroy Bold"/>
          <w:sz w:val="24"/>
          <w:szCs w:val="24"/>
        </w:rPr>
        <w:t>ý</w:t>
      </w:r>
      <w:r w:rsidRPr="002F3343">
        <w:rPr>
          <w:rFonts w:ascii="Gilroy" w:hAnsi="Gilroy"/>
          <w:sz w:val="24"/>
          <w:szCs w:val="24"/>
        </w:rPr>
        <w:t>m dr</w:t>
      </w:r>
      <w:r w:rsidRPr="002F3343">
        <w:rPr>
          <w:rFonts w:ascii="Gilroy" w:hAnsi="Gilroy" w:cs="Gilroy Bold"/>
          <w:sz w:val="24"/>
          <w:szCs w:val="24"/>
        </w:rPr>
        <w:t>ô</w:t>
      </w:r>
      <w:r w:rsidRPr="002F3343">
        <w:rPr>
          <w:rFonts w:ascii="Gilroy" w:hAnsi="Gilroy"/>
          <w:sz w:val="24"/>
          <w:szCs w:val="24"/>
        </w:rPr>
        <w:t>tom obohnan</w:t>
      </w:r>
      <w:r w:rsidRPr="002F3343">
        <w:rPr>
          <w:rFonts w:ascii="Gilroy" w:hAnsi="Gilroy" w:cs="Gilroy Bold"/>
          <w:sz w:val="24"/>
          <w:szCs w:val="24"/>
        </w:rPr>
        <w:t>á</w:t>
      </w:r>
      <w:r w:rsidRPr="002F3343">
        <w:rPr>
          <w:rFonts w:ascii="Gilroy" w:hAnsi="Gilroy"/>
          <w:sz w:val="24"/>
          <w:szCs w:val="24"/>
        </w:rPr>
        <w:t xml:space="preserve"> hranica bola dejiskom osobných tragédií, kedy ľudia za túžbu po slobode neraz zaplatili vlastným životom. Našu úctu si zaslúžia nielen obete tohto násilia, ale aj všetci, na ktorých dopadla svojvôľa režimu v</w:t>
      </w:r>
      <w:r w:rsidRPr="002F3343">
        <w:rPr>
          <w:rFonts w:ascii="Calibri" w:hAnsi="Calibri" w:cs="Calibri"/>
          <w:sz w:val="24"/>
          <w:szCs w:val="24"/>
        </w:rPr>
        <w:t> </w:t>
      </w:r>
      <w:r w:rsidRPr="002F3343">
        <w:rPr>
          <w:rFonts w:ascii="Gilroy" w:hAnsi="Gilroy"/>
          <w:sz w:val="24"/>
          <w:szCs w:val="24"/>
        </w:rPr>
        <w:t>akejkoľvek negatívnej podobe.</w:t>
      </w:r>
      <w:r w:rsidR="007E7821">
        <w:rPr>
          <w:rFonts w:ascii="Gilroy" w:hAnsi="Gilroy"/>
          <w:sz w:val="24"/>
          <w:szCs w:val="24"/>
        </w:rPr>
        <w:t xml:space="preserve"> </w:t>
      </w:r>
      <w:r w:rsidRPr="002F3343">
        <w:rPr>
          <w:rFonts w:ascii="Gilroy" w:hAnsi="Gilroy"/>
          <w:sz w:val="24"/>
          <w:szCs w:val="24"/>
        </w:rPr>
        <w:t>Pred tridsiatimi piatimi rokmi sa však začala naša historická možnosť rozvíjať sa v</w:t>
      </w:r>
      <w:r w:rsidRPr="002F3343">
        <w:rPr>
          <w:rFonts w:ascii="Calibri" w:hAnsi="Calibri" w:cs="Calibri"/>
          <w:sz w:val="24"/>
          <w:szCs w:val="24"/>
        </w:rPr>
        <w:t> </w:t>
      </w:r>
      <w:r w:rsidRPr="002F3343">
        <w:rPr>
          <w:rFonts w:ascii="Gilroy" w:hAnsi="Gilroy"/>
          <w:sz w:val="24"/>
          <w:szCs w:val="24"/>
        </w:rPr>
        <w:t>slobodnom a</w:t>
      </w:r>
      <w:r w:rsidRPr="002F3343">
        <w:rPr>
          <w:rFonts w:ascii="Calibri" w:hAnsi="Calibri" w:cs="Calibri"/>
          <w:sz w:val="24"/>
          <w:szCs w:val="24"/>
        </w:rPr>
        <w:t> </w:t>
      </w:r>
      <w:r w:rsidRPr="002F3343">
        <w:rPr>
          <w:rFonts w:ascii="Gilroy" w:hAnsi="Gilroy"/>
          <w:sz w:val="24"/>
          <w:szCs w:val="24"/>
        </w:rPr>
        <w:t>demokratickom prostred</w:t>
      </w:r>
      <w:r w:rsidRPr="002F3343">
        <w:rPr>
          <w:rFonts w:ascii="Gilroy" w:hAnsi="Gilroy" w:cs="Gilroy Bold"/>
          <w:sz w:val="24"/>
          <w:szCs w:val="24"/>
        </w:rPr>
        <w:t>í</w:t>
      </w:r>
      <w:r w:rsidRPr="002F3343">
        <w:rPr>
          <w:rFonts w:ascii="Gilroy" w:hAnsi="Gilroy"/>
          <w:sz w:val="24"/>
          <w:szCs w:val="24"/>
        </w:rPr>
        <w:t xml:space="preserve">. </w:t>
      </w:r>
    </w:p>
    <w:p w:rsidR="007E7821" w:rsidRDefault="002F3343" w:rsidP="007E7821">
      <w:pPr>
        <w:spacing w:after="240" w:line="360" w:lineRule="auto"/>
        <w:ind w:firstLine="708"/>
        <w:jc w:val="both"/>
        <w:rPr>
          <w:rFonts w:ascii="Gilroy" w:hAnsi="Gilroy"/>
          <w:sz w:val="24"/>
          <w:szCs w:val="24"/>
        </w:rPr>
      </w:pPr>
      <w:r w:rsidRPr="002F3343">
        <w:rPr>
          <w:rFonts w:ascii="Gilroy" w:hAnsi="Gilroy"/>
          <w:sz w:val="24"/>
          <w:szCs w:val="24"/>
        </w:rPr>
        <w:t>Je nesmierne d</w:t>
      </w:r>
      <w:r w:rsidRPr="002F3343">
        <w:rPr>
          <w:rFonts w:ascii="Gilroy" w:hAnsi="Gilroy" w:cs="Gilroy Bold"/>
          <w:sz w:val="24"/>
          <w:szCs w:val="24"/>
        </w:rPr>
        <w:t>ô</w:t>
      </w:r>
      <w:r w:rsidRPr="002F3343">
        <w:rPr>
          <w:rFonts w:ascii="Gilroy" w:hAnsi="Gilroy"/>
          <w:sz w:val="24"/>
          <w:szCs w:val="24"/>
        </w:rPr>
        <w:t>le</w:t>
      </w:r>
      <w:r w:rsidRPr="002F3343">
        <w:rPr>
          <w:rFonts w:ascii="Gilroy" w:hAnsi="Gilroy" w:cs="Gilroy Bold"/>
          <w:sz w:val="24"/>
          <w:szCs w:val="24"/>
        </w:rPr>
        <w:t>ž</w:t>
      </w:r>
      <w:r w:rsidRPr="002F3343">
        <w:rPr>
          <w:rFonts w:ascii="Gilroy" w:hAnsi="Gilroy"/>
          <w:sz w:val="24"/>
          <w:szCs w:val="24"/>
        </w:rPr>
        <w:t>it</w:t>
      </w:r>
      <w:r w:rsidRPr="002F3343">
        <w:rPr>
          <w:rFonts w:ascii="Gilroy" w:hAnsi="Gilroy" w:cs="Gilroy Bold"/>
          <w:sz w:val="24"/>
          <w:szCs w:val="24"/>
        </w:rPr>
        <w:t>é</w:t>
      </w:r>
      <w:r w:rsidRPr="002F3343">
        <w:rPr>
          <w:rFonts w:ascii="Gilroy" w:hAnsi="Gilroy"/>
          <w:sz w:val="24"/>
          <w:szCs w:val="24"/>
        </w:rPr>
        <w:t xml:space="preserve">, </w:t>
      </w:r>
      <w:r w:rsidRPr="002F3343">
        <w:rPr>
          <w:rFonts w:ascii="Gilroy" w:hAnsi="Gilroy" w:cs="Gilroy Bold"/>
          <w:sz w:val="24"/>
          <w:szCs w:val="24"/>
        </w:rPr>
        <w:t>ž</w:t>
      </w:r>
      <w:r w:rsidRPr="002F3343">
        <w:rPr>
          <w:rFonts w:ascii="Gilroy" w:hAnsi="Gilroy"/>
          <w:sz w:val="24"/>
          <w:szCs w:val="24"/>
        </w:rPr>
        <w:t>e táto obrovská spoločenská zmena prebehla pokojne a</w:t>
      </w:r>
      <w:r w:rsidRPr="002F3343">
        <w:rPr>
          <w:rFonts w:ascii="Calibri" w:hAnsi="Calibri" w:cs="Calibri"/>
          <w:sz w:val="24"/>
          <w:szCs w:val="24"/>
        </w:rPr>
        <w:t> </w:t>
      </w:r>
      <w:r w:rsidRPr="002F3343">
        <w:rPr>
          <w:rFonts w:ascii="Gilroy" w:hAnsi="Gilroy"/>
          <w:sz w:val="24"/>
          <w:szCs w:val="24"/>
        </w:rPr>
        <w:t>kultivovane. Hlavnou črtou</w:t>
      </w:r>
      <w:r w:rsidRPr="002F3343">
        <w:rPr>
          <w:rFonts w:ascii="Calibri" w:hAnsi="Calibri" w:cs="Calibri"/>
          <w:sz w:val="24"/>
          <w:szCs w:val="24"/>
        </w:rPr>
        <w:t> </w:t>
      </w:r>
      <w:r w:rsidRPr="002F3343">
        <w:rPr>
          <w:rFonts w:ascii="Gilroy" w:hAnsi="Gilroy"/>
          <w:sz w:val="24"/>
          <w:szCs w:val="24"/>
        </w:rPr>
        <w:t>Novembra 89 nebolo nenávistné volanie po pomste, ale pozitívna emócia vzájomného porozumenia, solidarity a rešpektu. Som presvedčený, že kľúčom k</w:t>
      </w:r>
      <w:r w:rsidRPr="002F3343">
        <w:rPr>
          <w:rFonts w:ascii="Calibri" w:hAnsi="Calibri" w:cs="Calibri"/>
          <w:sz w:val="24"/>
          <w:szCs w:val="24"/>
        </w:rPr>
        <w:t> </w:t>
      </w:r>
      <w:r w:rsidRPr="002F3343">
        <w:rPr>
          <w:rFonts w:ascii="Gilroy" w:hAnsi="Gilroy"/>
          <w:sz w:val="24"/>
          <w:szCs w:val="24"/>
        </w:rPr>
        <w:t>n</w:t>
      </w:r>
      <w:r w:rsidRPr="002F3343">
        <w:rPr>
          <w:rFonts w:ascii="Gilroy" w:hAnsi="Gilroy" w:cs="Gilroy Bold"/>
          <w:sz w:val="24"/>
          <w:szCs w:val="24"/>
        </w:rPr>
        <w:t>áš</w:t>
      </w:r>
      <w:r w:rsidRPr="002F3343">
        <w:rPr>
          <w:rFonts w:ascii="Gilroy" w:hAnsi="Gilroy"/>
          <w:sz w:val="24"/>
          <w:szCs w:val="24"/>
        </w:rPr>
        <w:t>mu spolo</w:t>
      </w:r>
      <w:r w:rsidRPr="002F3343">
        <w:rPr>
          <w:rFonts w:ascii="Gilroy" w:hAnsi="Gilroy" w:cs="Gilroy Bold"/>
          <w:sz w:val="24"/>
          <w:szCs w:val="24"/>
        </w:rPr>
        <w:t>č</w:t>
      </w:r>
      <w:r w:rsidRPr="002F3343">
        <w:rPr>
          <w:rFonts w:ascii="Gilroy" w:hAnsi="Gilroy"/>
          <w:sz w:val="24"/>
          <w:szCs w:val="24"/>
        </w:rPr>
        <w:t>n</w:t>
      </w:r>
      <w:r w:rsidRPr="002F3343">
        <w:rPr>
          <w:rFonts w:ascii="Gilroy" w:hAnsi="Gilroy" w:cs="Gilroy Bold"/>
          <w:sz w:val="24"/>
          <w:szCs w:val="24"/>
        </w:rPr>
        <w:t>é</w:t>
      </w:r>
      <w:r w:rsidRPr="002F3343">
        <w:rPr>
          <w:rFonts w:ascii="Gilroy" w:hAnsi="Gilroy"/>
          <w:sz w:val="24"/>
          <w:szCs w:val="24"/>
        </w:rPr>
        <w:t xml:space="preserve">mu </w:t>
      </w:r>
      <w:r w:rsidRPr="002F3343">
        <w:rPr>
          <w:rFonts w:ascii="Gilroy" w:hAnsi="Gilroy" w:cs="Gilroy Bold"/>
          <w:sz w:val="24"/>
          <w:szCs w:val="24"/>
        </w:rPr>
        <w:t>ú</w:t>
      </w:r>
      <w:r w:rsidRPr="002F3343">
        <w:rPr>
          <w:rFonts w:ascii="Gilroy" w:hAnsi="Gilroy"/>
          <w:sz w:val="24"/>
          <w:szCs w:val="24"/>
        </w:rPr>
        <w:t>spechu ako n</w:t>
      </w:r>
      <w:r w:rsidRPr="002F3343">
        <w:rPr>
          <w:rFonts w:ascii="Gilroy" w:hAnsi="Gilroy" w:cs="Gilroy Bold"/>
          <w:sz w:val="24"/>
          <w:szCs w:val="24"/>
        </w:rPr>
        <w:t>á</w:t>
      </w:r>
      <w:r w:rsidRPr="002F3343">
        <w:rPr>
          <w:rFonts w:ascii="Gilroy" w:hAnsi="Gilroy"/>
          <w:sz w:val="24"/>
          <w:szCs w:val="24"/>
        </w:rPr>
        <w:t>roda je, aby sme sa dokázali k</w:t>
      </w:r>
      <w:r w:rsidRPr="002F3343">
        <w:rPr>
          <w:rFonts w:ascii="Calibri" w:hAnsi="Calibri" w:cs="Calibri"/>
          <w:sz w:val="24"/>
          <w:szCs w:val="24"/>
        </w:rPr>
        <w:t> </w:t>
      </w:r>
      <w:r w:rsidRPr="002F3343">
        <w:rPr>
          <w:rFonts w:ascii="Gilroy" w:hAnsi="Gilroy"/>
          <w:sz w:val="24"/>
          <w:szCs w:val="24"/>
        </w:rPr>
        <w:t>t</w:t>
      </w:r>
      <w:r w:rsidRPr="002F3343">
        <w:rPr>
          <w:rFonts w:ascii="Gilroy" w:hAnsi="Gilroy" w:cs="Gilroy Bold"/>
          <w:sz w:val="24"/>
          <w:szCs w:val="24"/>
        </w:rPr>
        <w:t>ý</w:t>
      </w:r>
      <w:r w:rsidRPr="002F3343">
        <w:rPr>
          <w:rFonts w:ascii="Gilroy" w:hAnsi="Gilroy"/>
          <w:sz w:val="24"/>
          <w:szCs w:val="24"/>
        </w:rPr>
        <w:t>mto hodnot</w:t>
      </w:r>
      <w:r w:rsidRPr="002F3343">
        <w:rPr>
          <w:rFonts w:ascii="Gilroy" w:hAnsi="Gilroy" w:cs="Gilroy Bold"/>
          <w:sz w:val="24"/>
          <w:szCs w:val="24"/>
        </w:rPr>
        <w:t>á</w:t>
      </w:r>
      <w:r w:rsidRPr="002F3343">
        <w:rPr>
          <w:rFonts w:ascii="Gilroy" w:hAnsi="Gilroy"/>
          <w:sz w:val="24"/>
          <w:szCs w:val="24"/>
        </w:rPr>
        <w:t>m vr</w:t>
      </w:r>
      <w:r w:rsidRPr="002F3343">
        <w:rPr>
          <w:rFonts w:ascii="Gilroy" w:hAnsi="Gilroy" w:cs="Gilroy Bold"/>
          <w:sz w:val="24"/>
          <w:szCs w:val="24"/>
        </w:rPr>
        <w:t>á</w:t>
      </w:r>
      <w:r w:rsidRPr="002F3343">
        <w:rPr>
          <w:rFonts w:ascii="Gilroy" w:hAnsi="Gilroy"/>
          <w:sz w:val="24"/>
          <w:szCs w:val="24"/>
        </w:rPr>
        <w:t>ti</w:t>
      </w:r>
      <w:r w:rsidRPr="002F3343">
        <w:rPr>
          <w:rFonts w:ascii="Gilroy" w:hAnsi="Gilroy" w:cs="Gilroy Bold"/>
          <w:sz w:val="24"/>
          <w:szCs w:val="24"/>
        </w:rPr>
        <w:t>ť</w:t>
      </w:r>
      <w:r w:rsidRPr="002F3343">
        <w:rPr>
          <w:rFonts w:ascii="Gilroy" w:hAnsi="Gilroy"/>
          <w:sz w:val="24"/>
          <w:szCs w:val="24"/>
        </w:rPr>
        <w:t xml:space="preserve">. Aby sme na nespomínali </w:t>
      </w:r>
      <w:r w:rsidRPr="002F3343">
        <w:rPr>
          <w:rFonts w:ascii="Gilroy" w:hAnsi="Gilroy"/>
          <w:sz w:val="24"/>
          <w:szCs w:val="24"/>
        </w:rPr>
        <w:br/>
        <w:t>iba ako na symbol Novembra 89, ale aby formovali naše každodenné životy.</w:t>
      </w:r>
    </w:p>
    <w:p w:rsidR="002F3343" w:rsidRPr="002F3343" w:rsidRDefault="002F3343" w:rsidP="007E7821">
      <w:pPr>
        <w:spacing w:after="240" w:line="360" w:lineRule="auto"/>
        <w:ind w:firstLine="708"/>
        <w:jc w:val="both"/>
        <w:rPr>
          <w:rFonts w:ascii="Gilroy" w:hAnsi="Gilroy"/>
          <w:sz w:val="24"/>
          <w:szCs w:val="24"/>
        </w:rPr>
      </w:pPr>
      <w:r w:rsidRPr="002F3343">
        <w:rPr>
          <w:rFonts w:ascii="Gilroy" w:hAnsi="Gilroy"/>
          <w:sz w:val="24"/>
          <w:szCs w:val="24"/>
        </w:rPr>
        <w:t>V</w:t>
      </w:r>
      <w:r w:rsidRPr="002F3343">
        <w:rPr>
          <w:rFonts w:ascii="Calibri" w:hAnsi="Calibri" w:cs="Calibri"/>
          <w:sz w:val="24"/>
          <w:szCs w:val="24"/>
        </w:rPr>
        <w:t> </w:t>
      </w:r>
      <w:r w:rsidRPr="002F3343">
        <w:rPr>
          <w:rFonts w:ascii="Gilroy" w:hAnsi="Gilroy"/>
          <w:sz w:val="24"/>
          <w:szCs w:val="24"/>
        </w:rPr>
        <w:t>roku 1989 sme odmietli n</w:t>
      </w:r>
      <w:r w:rsidRPr="002F3343">
        <w:rPr>
          <w:rFonts w:ascii="Gilroy" w:hAnsi="Gilroy" w:cs="Gilroy Bold"/>
          <w:sz w:val="24"/>
          <w:szCs w:val="24"/>
        </w:rPr>
        <w:t>á</w:t>
      </w:r>
      <w:r w:rsidRPr="002F3343">
        <w:rPr>
          <w:rFonts w:ascii="Gilroy" w:hAnsi="Gilroy"/>
          <w:sz w:val="24"/>
          <w:szCs w:val="24"/>
        </w:rPr>
        <w:t>silie ako sp</w:t>
      </w:r>
      <w:r w:rsidRPr="002F3343">
        <w:rPr>
          <w:rFonts w:ascii="Gilroy" w:hAnsi="Gilroy" w:cs="Gilroy Bold"/>
          <w:sz w:val="24"/>
          <w:szCs w:val="24"/>
        </w:rPr>
        <w:t>ô</w:t>
      </w:r>
      <w:r w:rsidRPr="002F3343">
        <w:rPr>
          <w:rFonts w:ascii="Gilroy" w:hAnsi="Gilroy"/>
          <w:sz w:val="24"/>
          <w:szCs w:val="24"/>
        </w:rPr>
        <w:t>sob rie</w:t>
      </w:r>
      <w:r w:rsidRPr="002F3343">
        <w:rPr>
          <w:rFonts w:ascii="Gilroy" w:hAnsi="Gilroy" w:cs="Gilroy Bold"/>
          <w:sz w:val="24"/>
          <w:szCs w:val="24"/>
        </w:rPr>
        <w:t>š</w:t>
      </w:r>
      <w:r w:rsidRPr="002F3343">
        <w:rPr>
          <w:rFonts w:ascii="Gilroy" w:hAnsi="Gilroy"/>
          <w:sz w:val="24"/>
          <w:szCs w:val="24"/>
        </w:rPr>
        <w:t>enia ak</w:t>
      </w:r>
      <w:r w:rsidRPr="002F3343">
        <w:rPr>
          <w:rFonts w:ascii="Gilroy" w:hAnsi="Gilroy" w:cs="Gilroy Bold"/>
          <w:sz w:val="24"/>
          <w:szCs w:val="24"/>
        </w:rPr>
        <w:t>ý</w:t>
      </w:r>
      <w:r w:rsidRPr="002F3343">
        <w:rPr>
          <w:rFonts w:ascii="Gilroy" w:hAnsi="Gilroy"/>
          <w:sz w:val="24"/>
          <w:szCs w:val="24"/>
        </w:rPr>
        <w:t>chko</w:t>
      </w:r>
      <w:r w:rsidRPr="002F3343">
        <w:rPr>
          <w:rFonts w:ascii="Gilroy" w:hAnsi="Gilroy" w:cs="Gilroy Bold"/>
          <w:sz w:val="24"/>
          <w:szCs w:val="24"/>
        </w:rPr>
        <w:t>ľ</w:t>
      </w:r>
      <w:r w:rsidRPr="002F3343">
        <w:rPr>
          <w:rFonts w:ascii="Gilroy" w:hAnsi="Gilroy"/>
          <w:sz w:val="24"/>
          <w:szCs w:val="24"/>
        </w:rPr>
        <w:t>vek spolo</w:t>
      </w:r>
      <w:r w:rsidRPr="002F3343">
        <w:rPr>
          <w:rFonts w:ascii="Gilroy" w:hAnsi="Gilroy" w:cs="Gilroy Bold"/>
          <w:sz w:val="24"/>
          <w:szCs w:val="24"/>
        </w:rPr>
        <w:t>č</w:t>
      </w:r>
      <w:r w:rsidRPr="002F3343">
        <w:rPr>
          <w:rFonts w:ascii="Gilroy" w:hAnsi="Gilroy"/>
          <w:sz w:val="24"/>
          <w:szCs w:val="24"/>
        </w:rPr>
        <w:t>ensk</w:t>
      </w:r>
      <w:r w:rsidRPr="002F3343">
        <w:rPr>
          <w:rFonts w:ascii="Gilroy" w:hAnsi="Gilroy" w:cs="Gilroy Bold"/>
          <w:sz w:val="24"/>
          <w:szCs w:val="24"/>
        </w:rPr>
        <w:t>ý</w:t>
      </w:r>
      <w:r w:rsidRPr="002F3343">
        <w:rPr>
          <w:rFonts w:ascii="Gilroy" w:hAnsi="Gilroy"/>
          <w:sz w:val="24"/>
          <w:szCs w:val="24"/>
        </w:rPr>
        <w:t>ch probl</w:t>
      </w:r>
      <w:r w:rsidRPr="002F3343">
        <w:rPr>
          <w:rFonts w:ascii="Gilroy" w:hAnsi="Gilroy" w:cs="Gilroy Bold"/>
          <w:sz w:val="24"/>
          <w:szCs w:val="24"/>
        </w:rPr>
        <w:t>é</w:t>
      </w:r>
      <w:r w:rsidRPr="002F3343">
        <w:rPr>
          <w:rFonts w:ascii="Gilroy" w:hAnsi="Gilroy"/>
          <w:sz w:val="24"/>
          <w:szCs w:val="24"/>
        </w:rPr>
        <w:t>mov. Nedovo</w:t>
      </w:r>
      <w:r w:rsidRPr="002F3343">
        <w:rPr>
          <w:rFonts w:ascii="Gilroy" w:hAnsi="Gilroy" w:cs="Gilroy Bold"/>
          <w:sz w:val="24"/>
          <w:szCs w:val="24"/>
        </w:rPr>
        <w:t>ľ</w:t>
      </w:r>
      <w:r w:rsidRPr="002F3343">
        <w:rPr>
          <w:rFonts w:ascii="Gilroy" w:hAnsi="Gilroy"/>
          <w:sz w:val="24"/>
          <w:szCs w:val="24"/>
        </w:rPr>
        <w:t>me preto, aby táto extrémne nebezpečná skratka ovládla naše mysle 35 rokov po Nežnej revolúcii. Všetci sme vtedy verili a</w:t>
      </w:r>
      <w:r w:rsidRPr="002F3343">
        <w:rPr>
          <w:rFonts w:ascii="Calibri" w:hAnsi="Calibri" w:cs="Calibri"/>
          <w:sz w:val="24"/>
          <w:szCs w:val="24"/>
        </w:rPr>
        <w:t> </w:t>
      </w:r>
      <w:r w:rsidRPr="002F3343">
        <w:rPr>
          <w:rFonts w:ascii="Gilroy" w:hAnsi="Gilroy" w:cs="Gilroy Bold"/>
          <w:sz w:val="24"/>
          <w:szCs w:val="24"/>
        </w:rPr>
        <w:t>ž</w:t>
      </w:r>
      <w:r w:rsidRPr="002F3343">
        <w:rPr>
          <w:rFonts w:ascii="Gilroy" w:hAnsi="Gilroy"/>
          <w:sz w:val="24"/>
          <w:szCs w:val="24"/>
        </w:rPr>
        <w:t>iadali viac slobody, viac demokracie a</w:t>
      </w:r>
      <w:r w:rsidRPr="002F3343">
        <w:rPr>
          <w:rFonts w:ascii="Calibri" w:hAnsi="Calibri" w:cs="Calibri"/>
          <w:sz w:val="24"/>
          <w:szCs w:val="24"/>
        </w:rPr>
        <w:t> </w:t>
      </w:r>
      <w:r w:rsidRPr="002F3343">
        <w:rPr>
          <w:rFonts w:ascii="Gilroy" w:hAnsi="Gilroy"/>
          <w:sz w:val="24"/>
          <w:szCs w:val="24"/>
        </w:rPr>
        <w:t>pr</w:t>
      </w:r>
      <w:r w:rsidRPr="002F3343">
        <w:rPr>
          <w:rFonts w:ascii="Gilroy" w:hAnsi="Gilroy" w:cs="Gilroy Bold"/>
          <w:sz w:val="24"/>
          <w:szCs w:val="24"/>
        </w:rPr>
        <w:t>á</w:t>
      </w:r>
      <w:r w:rsidR="007E7821">
        <w:rPr>
          <w:rFonts w:ascii="Gilroy" w:hAnsi="Gilroy"/>
          <w:sz w:val="24"/>
          <w:szCs w:val="24"/>
        </w:rPr>
        <w:t xml:space="preserve">vo </w:t>
      </w:r>
      <w:r w:rsidRPr="002F3343">
        <w:rPr>
          <w:rFonts w:ascii="Gilroy" w:hAnsi="Gilroy"/>
          <w:sz w:val="24"/>
          <w:szCs w:val="24"/>
        </w:rPr>
        <w:t>na lep</w:t>
      </w:r>
      <w:r w:rsidRPr="002F3343">
        <w:rPr>
          <w:rFonts w:ascii="Gilroy" w:hAnsi="Gilroy" w:cs="Gilroy Bold"/>
          <w:sz w:val="24"/>
          <w:szCs w:val="24"/>
        </w:rPr>
        <w:t>ší</w:t>
      </w:r>
      <w:r w:rsidRPr="002F3343">
        <w:rPr>
          <w:rFonts w:ascii="Gilroy" w:hAnsi="Gilroy"/>
          <w:sz w:val="24"/>
          <w:szCs w:val="24"/>
        </w:rPr>
        <w:t xml:space="preserve"> a</w:t>
      </w:r>
      <w:r w:rsidRPr="002F3343">
        <w:rPr>
          <w:rFonts w:ascii="Calibri" w:hAnsi="Calibri" w:cs="Calibri"/>
          <w:sz w:val="24"/>
          <w:szCs w:val="24"/>
        </w:rPr>
        <w:t> </w:t>
      </w:r>
      <w:r w:rsidRPr="002F3343">
        <w:rPr>
          <w:rFonts w:ascii="Gilroy" w:hAnsi="Gilroy"/>
          <w:sz w:val="24"/>
          <w:szCs w:val="24"/>
        </w:rPr>
        <w:t>d</w:t>
      </w:r>
      <w:r w:rsidRPr="002F3343">
        <w:rPr>
          <w:rFonts w:ascii="Gilroy" w:hAnsi="Gilroy" w:cs="Gilroy Bold"/>
          <w:sz w:val="24"/>
          <w:szCs w:val="24"/>
        </w:rPr>
        <w:t>ô</w:t>
      </w:r>
      <w:r w:rsidRPr="002F3343">
        <w:rPr>
          <w:rFonts w:ascii="Gilroy" w:hAnsi="Gilroy"/>
          <w:sz w:val="24"/>
          <w:szCs w:val="24"/>
        </w:rPr>
        <w:t>stojnej</w:t>
      </w:r>
      <w:r w:rsidRPr="002F3343">
        <w:rPr>
          <w:rFonts w:ascii="Gilroy" w:hAnsi="Gilroy" w:cs="Gilroy Bold"/>
          <w:sz w:val="24"/>
          <w:szCs w:val="24"/>
        </w:rPr>
        <w:t>ší</w:t>
      </w:r>
      <w:r w:rsidRPr="002F3343">
        <w:rPr>
          <w:rFonts w:ascii="Gilroy" w:hAnsi="Gilroy"/>
          <w:sz w:val="24"/>
          <w:szCs w:val="24"/>
        </w:rPr>
        <w:t xml:space="preserve"> </w:t>
      </w:r>
      <w:r w:rsidRPr="002F3343">
        <w:rPr>
          <w:rFonts w:ascii="Gilroy" w:hAnsi="Gilroy" w:cs="Gilroy Bold"/>
          <w:sz w:val="24"/>
          <w:szCs w:val="24"/>
        </w:rPr>
        <w:t>ž</w:t>
      </w:r>
      <w:r w:rsidRPr="002F3343">
        <w:rPr>
          <w:rFonts w:ascii="Gilroy" w:hAnsi="Gilroy"/>
          <w:sz w:val="24"/>
          <w:szCs w:val="24"/>
        </w:rPr>
        <w:t>ivot. Nikdy sa n</w:t>
      </w:r>
      <w:r w:rsidRPr="002F3343">
        <w:rPr>
          <w:rFonts w:ascii="Gilroy" w:hAnsi="Gilroy" w:cs="Gilroy Bold"/>
          <w:sz w:val="24"/>
          <w:szCs w:val="24"/>
        </w:rPr>
        <w:t>á</w:t>
      </w:r>
      <w:r w:rsidRPr="002F3343">
        <w:rPr>
          <w:rFonts w:ascii="Gilroy" w:hAnsi="Gilroy"/>
          <w:sz w:val="24"/>
          <w:szCs w:val="24"/>
        </w:rPr>
        <w:t>m v</w:t>
      </w:r>
      <w:r w:rsidRPr="002F3343">
        <w:rPr>
          <w:rFonts w:ascii="Gilroy" w:hAnsi="Gilroy" w:cs="Gilroy Bold"/>
          <w:sz w:val="24"/>
          <w:szCs w:val="24"/>
        </w:rPr>
        <w:t>š</w:t>
      </w:r>
      <w:r w:rsidRPr="002F3343">
        <w:rPr>
          <w:rFonts w:ascii="Gilroy" w:hAnsi="Gilroy"/>
          <w:sz w:val="24"/>
          <w:szCs w:val="24"/>
        </w:rPr>
        <w:t>ak nepodar</w:t>
      </w:r>
      <w:r w:rsidRPr="002F3343">
        <w:rPr>
          <w:rFonts w:ascii="Gilroy" w:hAnsi="Gilroy" w:cs="Gilroy Bold"/>
          <w:sz w:val="24"/>
          <w:szCs w:val="24"/>
        </w:rPr>
        <w:t>í</w:t>
      </w:r>
      <w:r w:rsidRPr="002F3343">
        <w:rPr>
          <w:rFonts w:ascii="Gilroy" w:hAnsi="Gilroy"/>
          <w:sz w:val="24"/>
          <w:szCs w:val="24"/>
        </w:rPr>
        <w:t xml:space="preserve"> tieto ciele splni</w:t>
      </w:r>
      <w:r w:rsidRPr="002F3343">
        <w:rPr>
          <w:rFonts w:ascii="Gilroy" w:hAnsi="Gilroy" w:cs="Gilroy Bold"/>
          <w:sz w:val="24"/>
          <w:szCs w:val="24"/>
        </w:rPr>
        <w:t>ť</w:t>
      </w:r>
      <w:r w:rsidRPr="002F3343">
        <w:rPr>
          <w:rFonts w:ascii="Gilroy" w:hAnsi="Gilroy"/>
          <w:sz w:val="24"/>
          <w:szCs w:val="24"/>
        </w:rPr>
        <w:t>, ak budeme ako n</w:t>
      </w:r>
      <w:r w:rsidRPr="002F3343">
        <w:rPr>
          <w:rFonts w:ascii="Gilroy" w:hAnsi="Gilroy" w:cs="Gilroy Bold"/>
          <w:sz w:val="24"/>
          <w:szCs w:val="24"/>
        </w:rPr>
        <w:t>á</w:t>
      </w:r>
      <w:r w:rsidRPr="002F3343">
        <w:rPr>
          <w:rFonts w:ascii="Gilroy" w:hAnsi="Gilroy"/>
          <w:sz w:val="24"/>
          <w:szCs w:val="24"/>
        </w:rPr>
        <w:t>rod paralyzovaní vzájomnou nevraživosťou a</w:t>
      </w:r>
      <w:r w:rsidRPr="002F3343">
        <w:rPr>
          <w:rFonts w:ascii="Calibri" w:hAnsi="Calibri" w:cs="Calibri"/>
          <w:sz w:val="24"/>
          <w:szCs w:val="24"/>
        </w:rPr>
        <w:t> </w:t>
      </w:r>
      <w:r w:rsidRPr="002F3343">
        <w:rPr>
          <w:rFonts w:ascii="Gilroy" w:hAnsi="Gilroy"/>
          <w:sz w:val="24"/>
          <w:szCs w:val="24"/>
        </w:rPr>
        <w:t>zbyto</w:t>
      </w:r>
      <w:r w:rsidRPr="002F3343">
        <w:rPr>
          <w:rFonts w:ascii="Gilroy" w:hAnsi="Gilroy" w:cs="Gilroy Bold"/>
          <w:sz w:val="24"/>
          <w:szCs w:val="24"/>
        </w:rPr>
        <w:t>č</w:t>
      </w:r>
      <w:r w:rsidRPr="002F3343">
        <w:rPr>
          <w:rFonts w:ascii="Gilroy" w:hAnsi="Gilroy"/>
          <w:sz w:val="24"/>
          <w:szCs w:val="24"/>
        </w:rPr>
        <w:t>n</w:t>
      </w:r>
      <w:r w:rsidRPr="002F3343">
        <w:rPr>
          <w:rFonts w:ascii="Gilroy" w:hAnsi="Gilroy" w:cs="Gilroy Bold"/>
          <w:sz w:val="24"/>
          <w:szCs w:val="24"/>
        </w:rPr>
        <w:t>ý</w:t>
      </w:r>
      <w:r w:rsidRPr="002F3343">
        <w:rPr>
          <w:rFonts w:ascii="Gilroy" w:hAnsi="Gilroy"/>
          <w:sz w:val="24"/>
          <w:szCs w:val="24"/>
        </w:rPr>
        <w:t xml:space="preserve">mi konfliktmi. </w:t>
      </w:r>
      <w:r w:rsidR="007E7821">
        <w:rPr>
          <w:rFonts w:ascii="Gilroy" w:hAnsi="Gilroy"/>
          <w:sz w:val="24"/>
          <w:szCs w:val="24"/>
        </w:rPr>
        <w:t xml:space="preserve">Ostnaté drôty tu spod Devína </w:t>
      </w:r>
      <w:r w:rsidRPr="002F3343">
        <w:rPr>
          <w:rFonts w:ascii="Gilroy" w:hAnsi="Gilroy"/>
          <w:sz w:val="24"/>
          <w:szCs w:val="24"/>
        </w:rPr>
        <w:t>sme po</w:t>
      </w:r>
      <w:r w:rsidRPr="002F3343">
        <w:rPr>
          <w:rFonts w:ascii="Calibri" w:hAnsi="Calibri" w:cs="Calibri"/>
          <w:sz w:val="24"/>
          <w:szCs w:val="24"/>
        </w:rPr>
        <w:t> </w:t>
      </w:r>
      <w:r w:rsidRPr="002F3343">
        <w:rPr>
          <w:rFonts w:ascii="Gilroy" w:hAnsi="Gilroy"/>
          <w:sz w:val="24"/>
          <w:szCs w:val="24"/>
        </w:rPr>
        <w:t>Novembri 89 s</w:t>
      </w:r>
      <w:r w:rsidRPr="002F3343">
        <w:rPr>
          <w:rFonts w:ascii="Calibri" w:hAnsi="Calibri" w:cs="Calibri"/>
          <w:sz w:val="24"/>
          <w:szCs w:val="24"/>
        </w:rPr>
        <w:t> </w:t>
      </w:r>
      <w:r w:rsidRPr="002F3343">
        <w:rPr>
          <w:rFonts w:ascii="Gilroy" w:hAnsi="Gilroy"/>
          <w:sz w:val="24"/>
          <w:szCs w:val="24"/>
        </w:rPr>
        <w:t>rados</w:t>
      </w:r>
      <w:r w:rsidRPr="002F3343">
        <w:rPr>
          <w:rFonts w:ascii="Gilroy" w:hAnsi="Gilroy" w:cs="Gilroy Bold"/>
          <w:sz w:val="24"/>
          <w:szCs w:val="24"/>
        </w:rPr>
        <w:t>ť</w:t>
      </w:r>
      <w:r w:rsidRPr="002F3343">
        <w:rPr>
          <w:rFonts w:ascii="Gilroy" w:hAnsi="Gilroy"/>
          <w:sz w:val="24"/>
          <w:szCs w:val="24"/>
        </w:rPr>
        <w:t>ou v srdci odstra</w:t>
      </w:r>
      <w:r w:rsidRPr="002F3343">
        <w:rPr>
          <w:rFonts w:ascii="Gilroy" w:hAnsi="Gilroy" w:cs="Gilroy Bold"/>
          <w:sz w:val="24"/>
          <w:szCs w:val="24"/>
        </w:rPr>
        <w:t>ň</w:t>
      </w:r>
      <w:r w:rsidRPr="002F3343">
        <w:rPr>
          <w:rFonts w:ascii="Gilroy" w:hAnsi="Gilroy"/>
          <w:sz w:val="24"/>
          <w:szCs w:val="24"/>
        </w:rPr>
        <w:t>ovali. A</w:t>
      </w:r>
      <w:r w:rsidRPr="002F3343">
        <w:rPr>
          <w:rFonts w:ascii="Calibri" w:hAnsi="Calibri" w:cs="Calibri"/>
          <w:sz w:val="24"/>
          <w:szCs w:val="24"/>
        </w:rPr>
        <w:t> </w:t>
      </w:r>
      <w:r w:rsidRPr="002F3343">
        <w:rPr>
          <w:rFonts w:ascii="Gilroy" w:hAnsi="Gilroy"/>
          <w:sz w:val="24"/>
          <w:szCs w:val="24"/>
        </w:rPr>
        <w:t>preto nesmieme pripusti</w:t>
      </w:r>
      <w:r w:rsidRPr="002F3343">
        <w:rPr>
          <w:rFonts w:ascii="Gilroy" w:hAnsi="Gilroy" w:cs="Gilroy Bold"/>
          <w:sz w:val="24"/>
          <w:szCs w:val="24"/>
        </w:rPr>
        <w:t>ť</w:t>
      </w:r>
      <w:r w:rsidRPr="002F3343">
        <w:rPr>
          <w:rFonts w:ascii="Gilroy" w:hAnsi="Gilroy"/>
          <w:sz w:val="24"/>
          <w:szCs w:val="24"/>
        </w:rPr>
        <w:t>, aby dnes op</w:t>
      </w:r>
      <w:r w:rsidRPr="002F3343">
        <w:rPr>
          <w:rFonts w:ascii="Gilroy" w:hAnsi="Gilroy" w:cs="Gilroy Bold"/>
          <w:sz w:val="24"/>
          <w:szCs w:val="24"/>
        </w:rPr>
        <w:t>äť</w:t>
      </w:r>
      <w:r w:rsidRPr="002F3343">
        <w:rPr>
          <w:rFonts w:ascii="Gilroy" w:hAnsi="Gilroy"/>
          <w:sz w:val="24"/>
          <w:szCs w:val="24"/>
        </w:rPr>
        <w:t xml:space="preserve"> sp</w:t>
      </w:r>
      <w:r w:rsidRPr="002F3343">
        <w:rPr>
          <w:rFonts w:ascii="Gilroy" w:hAnsi="Gilroy" w:cs="Gilroy Bold"/>
          <w:sz w:val="24"/>
          <w:szCs w:val="24"/>
        </w:rPr>
        <w:t>ú</w:t>
      </w:r>
      <w:r w:rsidRPr="002F3343">
        <w:rPr>
          <w:rFonts w:ascii="Gilroy" w:hAnsi="Gilroy"/>
          <w:sz w:val="24"/>
          <w:szCs w:val="24"/>
        </w:rPr>
        <w:t>tavali na</w:t>
      </w:r>
      <w:r w:rsidRPr="002F3343">
        <w:rPr>
          <w:rFonts w:ascii="Gilroy" w:hAnsi="Gilroy" w:cs="Gilroy Bold"/>
          <w:sz w:val="24"/>
          <w:szCs w:val="24"/>
        </w:rPr>
        <w:t>š</w:t>
      </w:r>
      <w:r w:rsidRPr="002F3343">
        <w:rPr>
          <w:rFonts w:ascii="Gilroy" w:hAnsi="Gilroy"/>
          <w:sz w:val="24"/>
          <w:szCs w:val="24"/>
        </w:rPr>
        <w:t>e du</w:t>
      </w:r>
      <w:r w:rsidRPr="002F3343">
        <w:rPr>
          <w:rFonts w:ascii="Gilroy" w:hAnsi="Gilroy" w:cs="Gilroy Bold"/>
          <w:sz w:val="24"/>
          <w:szCs w:val="24"/>
        </w:rPr>
        <w:t>š</w:t>
      </w:r>
      <w:r w:rsidRPr="002F3343">
        <w:rPr>
          <w:rFonts w:ascii="Gilroy" w:hAnsi="Gilroy"/>
          <w:sz w:val="24"/>
          <w:szCs w:val="24"/>
        </w:rPr>
        <w:t>e a</w:t>
      </w:r>
      <w:r w:rsidRPr="002F3343">
        <w:rPr>
          <w:rFonts w:ascii="Calibri" w:hAnsi="Calibri" w:cs="Calibri"/>
          <w:sz w:val="24"/>
          <w:szCs w:val="24"/>
        </w:rPr>
        <w:t> </w:t>
      </w:r>
      <w:r w:rsidRPr="002F3343">
        <w:rPr>
          <w:rFonts w:ascii="Gilroy" w:hAnsi="Gilroy"/>
          <w:sz w:val="24"/>
          <w:szCs w:val="24"/>
        </w:rPr>
        <w:t>sp</w:t>
      </w:r>
      <w:r w:rsidRPr="002F3343">
        <w:rPr>
          <w:rFonts w:ascii="Gilroy" w:hAnsi="Gilroy" w:cs="Gilroy Bold"/>
          <w:sz w:val="24"/>
          <w:szCs w:val="24"/>
        </w:rPr>
        <w:t>ô</w:t>
      </w:r>
      <w:r w:rsidRPr="002F3343">
        <w:rPr>
          <w:rFonts w:ascii="Gilroy" w:hAnsi="Gilroy"/>
          <w:sz w:val="24"/>
          <w:szCs w:val="24"/>
        </w:rPr>
        <w:t>sobovali v</w:t>
      </w:r>
      <w:r w:rsidRPr="002F3343">
        <w:rPr>
          <w:rFonts w:ascii="Calibri" w:hAnsi="Calibri" w:cs="Calibri"/>
          <w:sz w:val="24"/>
          <w:szCs w:val="24"/>
        </w:rPr>
        <w:t> </w:t>
      </w:r>
      <w:r w:rsidRPr="002F3343">
        <w:rPr>
          <w:rFonts w:ascii="Gilroy" w:hAnsi="Gilroy"/>
          <w:sz w:val="24"/>
          <w:szCs w:val="24"/>
        </w:rPr>
        <w:t>nich hlbok</w:t>
      </w:r>
      <w:r w:rsidRPr="002F3343">
        <w:rPr>
          <w:rFonts w:ascii="Gilroy" w:hAnsi="Gilroy" w:cs="Gilroy Bold"/>
          <w:sz w:val="24"/>
          <w:szCs w:val="24"/>
        </w:rPr>
        <w:t>é</w:t>
      </w:r>
      <w:r w:rsidRPr="002F3343">
        <w:rPr>
          <w:rFonts w:ascii="Gilroy" w:hAnsi="Gilroy"/>
          <w:sz w:val="24"/>
          <w:szCs w:val="24"/>
        </w:rPr>
        <w:t xml:space="preserve"> a</w:t>
      </w:r>
      <w:r w:rsidRPr="002F3343">
        <w:rPr>
          <w:rFonts w:ascii="Calibri" w:hAnsi="Calibri" w:cs="Calibri"/>
          <w:sz w:val="24"/>
          <w:szCs w:val="24"/>
        </w:rPr>
        <w:t> </w:t>
      </w:r>
      <w:r w:rsidRPr="002F3343">
        <w:rPr>
          <w:rFonts w:ascii="Gilroy" w:hAnsi="Gilroy"/>
          <w:sz w:val="24"/>
          <w:szCs w:val="24"/>
        </w:rPr>
        <w:t>trval</w:t>
      </w:r>
      <w:r w:rsidRPr="002F3343">
        <w:rPr>
          <w:rFonts w:ascii="Gilroy" w:hAnsi="Gilroy" w:cs="Gilroy Bold"/>
          <w:sz w:val="24"/>
          <w:szCs w:val="24"/>
        </w:rPr>
        <w:t>é</w:t>
      </w:r>
      <w:r w:rsidRPr="002F3343">
        <w:rPr>
          <w:rFonts w:ascii="Gilroy" w:hAnsi="Gilroy"/>
          <w:sz w:val="24"/>
          <w:szCs w:val="24"/>
        </w:rPr>
        <w:t xml:space="preserve"> rany. </w:t>
      </w:r>
    </w:p>
    <w:p w:rsidR="002F3343" w:rsidRPr="002F3343" w:rsidRDefault="002F3343" w:rsidP="007E7821">
      <w:pPr>
        <w:spacing w:after="240" w:line="360" w:lineRule="auto"/>
        <w:ind w:firstLine="708"/>
        <w:jc w:val="both"/>
        <w:rPr>
          <w:rFonts w:ascii="Gilroy" w:hAnsi="Gilroy"/>
          <w:sz w:val="24"/>
          <w:szCs w:val="24"/>
        </w:rPr>
      </w:pPr>
      <w:r w:rsidRPr="002F3343">
        <w:rPr>
          <w:rFonts w:ascii="Gilroy" w:hAnsi="Gilroy"/>
          <w:sz w:val="24"/>
          <w:szCs w:val="24"/>
        </w:rPr>
        <w:t>Nech sa nám nielen v</w:t>
      </w:r>
      <w:r w:rsidRPr="002F3343">
        <w:rPr>
          <w:rFonts w:ascii="Calibri" w:hAnsi="Calibri" w:cs="Calibri"/>
          <w:sz w:val="24"/>
          <w:szCs w:val="24"/>
        </w:rPr>
        <w:t> </w:t>
      </w:r>
      <w:r w:rsidRPr="002F3343">
        <w:rPr>
          <w:rFonts w:ascii="Gilroy" w:hAnsi="Gilroy"/>
          <w:sz w:val="24"/>
          <w:szCs w:val="24"/>
        </w:rPr>
        <w:t>tento sviatok, ale ka</w:t>
      </w:r>
      <w:r w:rsidRPr="002F3343">
        <w:rPr>
          <w:rFonts w:ascii="Gilroy" w:hAnsi="Gilroy" w:cs="Gilroy Bold"/>
          <w:sz w:val="24"/>
          <w:szCs w:val="24"/>
        </w:rPr>
        <w:t>ž</w:t>
      </w:r>
      <w:r w:rsidRPr="002F3343">
        <w:rPr>
          <w:rFonts w:ascii="Gilroy" w:hAnsi="Gilroy"/>
          <w:sz w:val="24"/>
          <w:szCs w:val="24"/>
        </w:rPr>
        <w:t>d</w:t>
      </w:r>
      <w:r w:rsidRPr="002F3343">
        <w:rPr>
          <w:rFonts w:ascii="Gilroy" w:hAnsi="Gilroy" w:cs="Gilroy Bold"/>
          <w:sz w:val="24"/>
          <w:szCs w:val="24"/>
        </w:rPr>
        <w:t>ý</w:t>
      </w:r>
      <w:r w:rsidRPr="002F3343">
        <w:rPr>
          <w:rFonts w:ascii="Gilroy" w:hAnsi="Gilroy"/>
          <w:sz w:val="24"/>
          <w:szCs w:val="24"/>
        </w:rPr>
        <w:t xml:space="preserve"> jeden de</w:t>
      </w:r>
      <w:r w:rsidRPr="002F3343">
        <w:rPr>
          <w:rFonts w:ascii="Gilroy" w:hAnsi="Gilroy" w:cs="Gilroy Bold"/>
          <w:sz w:val="24"/>
          <w:szCs w:val="24"/>
        </w:rPr>
        <w:t>ň</w:t>
      </w:r>
      <w:r w:rsidRPr="002F3343">
        <w:rPr>
          <w:rFonts w:ascii="Gilroy" w:hAnsi="Gilroy"/>
          <w:sz w:val="24"/>
          <w:szCs w:val="24"/>
        </w:rPr>
        <w:t xml:space="preserve"> podar</w:t>
      </w:r>
      <w:r w:rsidRPr="002F3343">
        <w:rPr>
          <w:rFonts w:ascii="Gilroy" w:hAnsi="Gilroy" w:cs="Gilroy Bold"/>
          <w:sz w:val="24"/>
          <w:szCs w:val="24"/>
        </w:rPr>
        <w:t>í</w:t>
      </w:r>
      <w:r w:rsidRPr="002F3343">
        <w:rPr>
          <w:rFonts w:ascii="Gilroy" w:hAnsi="Gilroy"/>
          <w:sz w:val="24"/>
          <w:szCs w:val="24"/>
        </w:rPr>
        <w:t xml:space="preserve"> aspo</w:t>
      </w:r>
      <w:r w:rsidRPr="002F3343">
        <w:rPr>
          <w:rFonts w:ascii="Gilroy" w:hAnsi="Gilroy" w:cs="Gilroy Bold"/>
          <w:sz w:val="24"/>
          <w:szCs w:val="24"/>
        </w:rPr>
        <w:t>ň</w:t>
      </w:r>
      <w:r w:rsidRPr="002F3343">
        <w:rPr>
          <w:rFonts w:ascii="Gilroy" w:hAnsi="Gilroy"/>
          <w:sz w:val="24"/>
          <w:szCs w:val="24"/>
        </w:rPr>
        <w:t xml:space="preserve"> na chv</w:t>
      </w:r>
      <w:r w:rsidRPr="002F3343">
        <w:rPr>
          <w:rFonts w:ascii="Gilroy" w:hAnsi="Gilroy" w:cs="Gilroy Bold"/>
          <w:sz w:val="24"/>
          <w:szCs w:val="24"/>
        </w:rPr>
        <w:t>íľ</w:t>
      </w:r>
      <w:r w:rsidRPr="002F3343">
        <w:rPr>
          <w:rFonts w:ascii="Gilroy" w:hAnsi="Gilroy"/>
          <w:sz w:val="24"/>
          <w:szCs w:val="24"/>
        </w:rPr>
        <w:t>u vr</w:t>
      </w:r>
      <w:r w:rsidRPr="002F3343">
        <w:rPr>
          <w:rFonts w:ascii="Gilroy" w:hAnsi="Gilroy" w:cs="Gilroy Bold"/>
          <w:sz w:val="24"/>
          <w:szCs w:val="24"/>
        </w:rPr>
        <w:t>á</w:t>
      </w:r>
      <w:r w:rsidRPr="002F3343">
        <w:rPr>
          <w:rFonts w:ascii="Gilroy" w:hAnsi="Gilroy"/>
          <w:sz w:val="24"/>
          <w:szCs w:val="24"/>
        </w:rPr>
        <w:t>ti</w:t>
      </w:r>
      <w:r w:rsidRPr="002F3343">
        <w:rPr>
          <w:rFonts w:ascii="Gilroy" w:hAnsi="Gilroy" w:cs="Gilroy Bold"/>
          <w:sz w:val="24"/>
          <w:szCs w:val="24"/>
        </w:rPr>
        <w:t>ť</w:t>
      </w:r>
      <w:r w:rsidRPr="002F3343">
        <w:rPr>
          <w:rFonts w:ascii="Gilroy" w:hAnsi="Gilroy"/>
          <w:sz w:val="24"/>
          <w:szCs w:val="24"/>
        </w:rPr>
        <w:t xml:space="preserve"> k</w:t>
      </w:r>
      <w:r w:rsidRPr="002F3343">
        <w:rPr>
          <w:rFonts w:ascii="Calibri" w:hAnsi="Calibri" w:cs="Calibri"/>
          <w:sz w:val="24"/>
          <w:szCs w:val="24"/>
        </w:rPr>
        <w:t> </w:t>
      </w:r>
      <w:r w:rsidRPr="002F3343">
        <w:rPr>
          <w:rFonts w:ascii="Gilroy" w:hAnsi="Gilroy"/>
          <w:sz w:val="24"/>
          <w:szCs w:val="24"/>
        </w:rPr>
        <w:t xml:space="preserve">hlbokej </w:t>
      </w:r>
      <w:r w:rsidRPr="002F3343">
        <w:rPr>
          <w:rFonts w:ascii="Gilroy" w:hAnsi="Gilroy" w:cs="Gilroy Bold"/>
          <w:sz w:val="24"/>
          <w:szCs w:val="24"/>
        </w:rPr>
        <w:t>ľ</w:t>
      </w:r>
      <w:r w:rsidRPr="002F3343">
        <w:rPr>
          <w:rFonts w:ascii="Gilroy" w:hAnsi="Gilroy"/>
          <w:sz w:val="24"/>
          <w:szCs w:val="24"/>
        </w:rPr>
        <w:t>udskej solidarite, pocitu spolupatri</w:t>
      </w:r>
      <w:r w:rsidRPr="002F3343">
        <w:rPr>
          <w:rFonts w:ascii="Gilroy" w:hAnsi="Gilroy" w:cs="Gilroy Bold"/>
          <w:sz w:val="24"/>
          <w:szCs w:val="24"/>
        </w:rPr>
        <w:t>č</w:t>
      </w:r>
      <w:r w:rsidRPr="002F3343">
        <w:rPr>
          <w:rFonts w:ascii="Gilroy" w:hAnsi="Gilroy"/>
          <w:sz w:val="24"/>
          <w:szCs w:val="24"/>
        </w:rPr>
        <w:t>nosti a</w:t>
      </w:r>
      <w:r w:rsidRPr="002F3343">
        <w:rPr>
          <w:rFonts w:ascii="Calibri" w:hAnsi="Calibri" w:cs="Calibri"/>
          <w:sz w:val="24"/>
          <w:szCs w:val="24"/>
        </w:rPr>
        <w:t> </w:t>
      </w:r>
      <w:r w:rsidRPr="002F3343">
        <w:rPr>
          <w:rFonts w:ascii="Gilroy" w:hAnsi="Gilroy"/>
          <w:sz w:val="24"/>
          <w:szCs w:val="24"/>
        </w:rPr>
        <w:t>skuto</w:t>
      </w:r>
      <w:r w:rsidRPr="002F3343">
        <w:rPr>
          <w:rFonts w:ascii="Gilroy" w:hAnsi="Gilroy" w:cs="Gilroy Bold"/>
          <w:sz w:val="24"/>
          <w:szCs w:val="24"/>
        </w:rPr>
        <w:t>č</w:t>
      </w:r>
      <w:r w:rsidRPr="002F3343">
        <w:rPr>
          <w:rFonts w:ascii="Gilroy" w:hAnsi="Gilroy"/>
          <w:sz w:val="24"/>
          <w:szCs w:val="24"/>
        </w:rPr>
        <w:t>nej n</w:t>
      </w:r>
      <w:r w:rsidRPr="002F3343">
        <w:rPr>
          <w:rFonts w:ascii="Gilroy" w:hAnsi="Gilroy" w:cs="Gilroy Bold"/>
          <w:sz w:val="24"/>
          <w:szCs w:val="24"/>
        </w:rPr>
        <w:t>á</w:t>
      </w:r>
      <w:r w:rsidRPr="002F3343">
        <w:rPr>
          <w:rFonts w:ascii="Gilroy" w:hAnsi="Gilroy"/>
          <w:sz w:val="24"/>
          <w:szCs w:val="24"/>
        </w:rPr>
        <w:t xml:space="preserve">deji </w:t>
      </w:r>
      <w:r w:rsidRPr="002F3343">
        <w:rPr>
          <w:rFonts w:ascii="Gilroy" w:hAnsi="Gilroy"/>
          <w:sz w:val="24"/>
          <w:szCs w:val="24"/>
        </w:rPr>
        <w:lastRenderedPageBreak/>
        <w:t>na lep</w:t>
      </w:r>
      <w:r w:rsidRPr="002F3343">
        <w:rPr>
          <w:rFonts w:ascii="Gilroy" w:hAnsi="Gilroy" w:cs="Gilroy Bold"/>
          <w:sz w:val="24"/>
          <w:szCs w:val="24"/>
        </w:rPr>
        <w:t>š</w:t>
      </w:r>
      <w:r w:rsidRPr="002F3343">
        <w:rPr>
          <w:rFonts w:ascii="Gilroy" w:hAnsi="Gilroy"/>
          <w:sz w:val="24"/>
          <w:szCs w:val="24"/>
        </w:rPr>
        <w:t>iu bud</w:t>
      </w:r>
      <w:r w:rsidRPr="002F3343">
        <w:rPr>
          <w:rFonts w:ascii="Gilroy" w:hAnsi="Gilroy" w:cs="Gilroy Bold"/>
          <w:sz w:val="24"/>
          <w:szCs w:val="24"/>
        </w:rPr>
        <w:t>ú</w:t>
      </w:r>
      <w:r w:rsidRPr="002F3343">
        <w:rPr>
          <w:rFonts w:ascii="Gilroy" w:hAnsi="Gilroy"/>
          <w:sz w:val="24"/>
          <w:szCs w:val="24"/>
        </w:rPr>
        <w:t>cnos</w:t>
      </w:r>
      <w:r w:rsidRPr="002F3343">
        <w:rPr>
          <w:rFonts w:ascii="Gilroy" w:hAnsi="Gilroy" w:cs="Gilroy Bold"/>
          <w:sz w:val="24"/>
          <w:szCs w:val="24"/>
        </w:rPr>
        <w:t>ť</w:t>
      </w:r>
      <w:r w:rsidRPr="002F3343">
        <w:rPr>
          <w:rFonts w:ascii="Gilroy" w:hAnsi="Gilroy"/>
          <w:sz w:val="24"/>
          <w:szCs w:val="24"/>
        </w:rPr>
        <w:t>. S</w:t>
      </w:r>
      <w:r w:rsidRPr="002F3343">
        <w:rPr>
          <w:rFonts w:ascii="Gilroy" w:hAnsi="Gilroy" w:cs="Gilroy Bold"/>
          <w:sz w:val="24"/>
          <w:szCs w:val="24"/>
        </w:rPr>
        <w:t>ú</w:t>
      </w:r>
      <w:r w:rsidRPr="002F3343">
        <w:rPr>
          <w:rFonts w:ascii="Gilroy" w:hAnsi="Gilroy"/>
          <w:sz w:val="24"/>
          <w:szCs w:val="24"/>
        </w:rPr>
        <w:t xml:space="preserve"> to hodnoty, s</w:t>
      </w:r>
      <w:r w:rsidRPr="002F3343">
        <w:rPr>
          <w:rFonts w:ascii="Calibri" w:hAnsi="Calibri" w:cs="Calibri"/>
          <w:sz w:val="24"/>
          <w:szCs w:val="24"/>
        </w:rPr>
        <w:t> </w:t>
      </w:r>
      <w:r w:rsidRPr="002F3343">
        <w:rPr>
          <w:rFonts w:ascii="Gilroy" w:hAnsi="Gilroy"/>
          <w:sz w:val="24"/>
          <w:szCs w:val="24"/>
        </w:rPr>
        <w:t>ktor</w:t>
      </w:r>
      <w:r w:rsidRPr="002F3343">
        <w:rPr>
          <w:rFonts w:ascii="Gilroy" w:hAnsi="Gilroy" w:cs="Gilroy Bold"/>
          <w:sz w:val="24"/>
          <w:szCs w:val="24"/>
        </w:rPr>
        <w:t>ý</w:t>
      </w:r>
      <w:r w:rsidRPr="002F3343">
        <w:rPr>
          <w:rFonts w:ascii="Gilroy" w:hAnsi="Gilroy"/>
          <w:sz w:val="24"/>
          <w:szCs w:val="24"/>
        </w:rPr>
        <w:t xml:space="preserve">mi nielen </w:t>
      </w:r>
      <w:r w:rsidRPr="002F3343">
        <w:rPr>
          <w:rFonts w:ascii="Gilroy" w:hAnsi="Gilroy" w:cs="Gilroy Bold"/>
          <w:sz w:val="24"/>
          <w:szCs w:val="24"/>
        </w:rPr>
        <w:t>ľ</w:t>
      </w:r>
      <w:r w:rsidRPr="002F3343">
        <w:rPr>
          <w:rFonts w:ascii="Gilroy" w:hAnsi="Gilroy"/>
          <w:sz w:val="24"/>
          <w:szCs w:val="24"/>
        </w:rPr>
        <w:t>ah</w:t>
      </w:r>
      <w:r w:rsidRPr="002F3343">
        <w:rPr>
          <w:rFonts w:ascii="Gilroy" w:hAnsi="Gilroy" w:cs="Gilroy Bold"/>
          <w:sz w:val="24"/>
          <w:szCs w:val="24"/>
        </w:rPr>
        <w:t>š</w:t>
      </w:r>
      <w:r w:rsidRPr="002F3343">
        <w:rPr>
          <w:rFonts w:ascii="Gilroy" w:hAnsi="Gilroy"/>
          <w:sz w:val="24"/>
          <w:szCs w:val="24"/>
        </w:rPr>
        <w:t>ie zvl</w:t>
      </w:r>
      <w:r w:rsidRPr="002F3343">
        <w:rPr>
          <w:rFonts w:ascii="Gilroy" w:hAnsi="Gilroy" w:cs="Gilroy Bold"/>
          <w:sz w:val="24"/>
          <w:szCs w:val="24"/>
        </w:rPr>
        <w:t>á</w:t>
      </w:r>
      <w:r w:rsidRPr="002F3343">
        <w:rPr>
          <w:rFonts w:ascii="Gilroy" w:hAnsi="Gilroy"/>
          <w:sz w:val="24"/>
          <w:szCs w:val="24"/>
        </w:rPr>
        <w:t>dneme na</w:t>
      </w:r>
      <w:r w:rsidRPr="002F3343">
        <w:rPr>
          <w:rFonts w:ascii="Gilroy" w:hAnsi="Gilroy" w:cs="Gilroy Bold"/>
          <w:sz w:val="24"/>
          <w:szCs w:val="24"/>
        </w:rPr>
        <w:t>š</w:t>
      </w:r>
      <w:r w:rsidRPr="002F3343">
        <w:rPr>
          <w:rFonts w:ascii="Gilroy" w:hAnsi="Gilroy"/>
          <w:sz w:val="24"/>
          <w:szCs w:val="24"/>
        </w:rPr>
        <w:t>e ka</w:t>
      </w:r>
      <w:r w:rsidRPr="002F3343">
        <w:rPr>
          <w:rFonts w:ascii="Gilroy" w:hAnsi="Gilroy" w:cs="Gilroy Bold"/>
          <w:sz w:val="24"/>
          <w:szCs w:val="24"/>
        </w:rPr>
        <w:t>ž</w:t>
      </w:r>
      <w:r w:rsidRPr="002F3343">
        <w:rPr>
          <w:rFonts w:ascii="Gilroy" w:hAnsi="Gilroy"/>
          <w:sz w:val="24"/>
          <w:szCs w:val="24"/>
        </w:rPr>
        <w:t>dodenn</w:t>
      </w:r>
      <w:r w:rsidRPr="002F3343">
        <w:rPr>
          <w:rFonts w:ascii="Gilroy" w:hAnsi="Gilroy" w:cs="Gilroy Bold"/>
          <w:sz w:val="24"/>
          <w:szCs w:val="24"/>
        </w:rPr>
        <w:t>é</w:t>
      </w:r>
      <w:r w:rsidRPr="002F3343">
        <w:rPr>
          <w:rFonts w:ascii="Gilroy" w:hAnsi="Gilroy"/>
          <w:sz w:val="24"/>
          <w:szCs w:val="24"/>
        </w:rPr>
        <w:t xml:space="preserve"> starosti, ale ktor</w:t>
      </w:r>
      <w:r w:rsidRPr="002F3343">
        <w:rPr>
          <w:rFonts w:ascii="Gilroy" w:hAnsi="Gilroy" w:cs="Gilroy Bold"/>
          <w:sz w:val="24"/>
          <w:szCs w:val="24"/>
        </w:rPr>
        <w:t>é</w:t>
      </w:r>
      <w:r w:rsidRPr="002F3343">
        <w:rPr>
          <w:rFonts w:ascii="Gilroy" w:hAnsi="Gilroy"/>
          <w:sz w:val="24"/>
          <w:szCs w:val="24"/>
        </w:rPr>
        <w:t xml:space="preserve"> nás spoločne ako národ posunú vpred.</w:t>
      </w:r>
    </w:p>
    <w:p w:rsidR="002F3343" w:rsidRPr="002F3343" w:rsidRDefault="002F3343" w:rsidP="002F3343">
      <w:pPr>
        <w:spacing w:after="0" w:line="360" w:lineRule="auto"/>
        <w:jc w:val="both"/>
        <w:rPr>
          <w:rStyle w:val="eop"/>
          <w:rFonts w:ascii="Gilroy" w:hAnsi="Gilroy"/>
          <w:sz w:val="24"/>
          <w:szCs w:val="24"/>
        </w:rPr>
      </w:pPr>
      <w:r w:rsidRPr="002F3343">
        <w:rPr>
          <w:rFonts w:ascii="Gilroy" w:hAnsi="Gilroy"/>
          <w:sz w:val="24"/>
          <w:szCs w:val="24"/>
        </w:rPr>
        <w:t>Želám vám krásny sviatočný deň.</w:t>
      </w:r>
    </w:p>
    <w:p w:rsidR="00EB1C04" w:rsidRPr="002F3343" w:rsidRDefault="00EB1C04" w:rsidP="002F3343">
      <w:pPr>
        <w:spacing w:line="360" w:lineRule="auto"/>
        <w:jc w:val="both"/>
        <w:rPr>
          <w:rFonts w:ascii="Gilroy" w:hAnsi="Gilroy"/>
          <w:sz w:val="24"/>
          <w:szCs w:val="24"/>
        </w:rPr>
      </w:pPr>
    </w:p>
    <w:sectPr w:rsidR="00EB1C04" w:rsidRPr="002F3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ilroy">
    <w:panose1 w:val="00000500000000000000"/>
    <w:charset w:val="00"/>
    <w:family w:val="modern"/>
    <w:notTrueType/>
    <w:pitch w:val="variable"/>
    <w:sig w:usb0="00000207" w:usb1="00000000" w:usb2="00000000" w:usb3="00000000" w:csb0="00000097" w:csb1="00000000"/>
  </w:font>
  <w:font w:name="Gilroy Bold">
    <w:panose1 w:val="000008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43"/>
    <w:rsid w:val="002F3343"/>
    <w:rsid w:val="007E7821"/>
    <w:rsid w:val="00EB1C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0D7E"/>
  <w15:chartTrackingRefBased/>
  <w15:docId w15:val="{3002BF46-9D5B-487D-93F3-6E84B050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343"/>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aliases w:val="Základní text Char Char,heading3 Char,Body Text - Level 2 Char,Body Char,block style Char,Standard paragraph Char,Body Text1 Char,Číslovaný seznam (i) Char,Základní text Char1 Char Char Char Char,Základní text Char1 Char Char C Char"/>
    <w:basedOn w:val="Predvolenpsmoodseku"/>
    <w:link w:val="Zkladntext"/>
    <w:locked/>
    <w:rsid w:val="002F3343"/>
    <w:rPr>
      <w:rFonts w:ascii="Times New Roman" w:eastAsia="Times New Roman" w:hAnsi="Times New Roman" w:cs="Times New Roman"/>
      <w:b/>
      <w:bCs/>
      <w:i/>
      <w:iCs/>
      <w:spacing w:val="-3"/>
      <w:sz w:val="24"/>
      <w:szCs w:val="24"/>
      <w:lang w:eastAsia="sk-SK"/>
    </w:rPr>
  </w:style>
  <w:style w:type="paragraph" w:styleId="Zkladntext">
    <w:name w:val="Body Text"/>
    <w:aliases w:val="Základní text Char,heading3,Body Text - Level 2,Body,block style,Standard paragraph,Body Text1,Číslovaný seznam (i),Základní text Char1 Char Char Char,Základní text Char1 Char Char C,Základný text1,?????1,bt,Текст1,Òåêñò1,Oaeno1,b,uvlaka 2"/>
    <w:basedOn w:val="Normlny"/>
    <w:link w:val="ZkladntextChar"/>
    <w:unhideWhenUsed/>
    <w:rsid w:val="002F3343"/>
    <w:pPr>
      <w:tabs>
        <w:tab w:val="center" w:pos="4513"/>
      </w:tabs>
      <w:suppressAutoHyphens/>
      <w:spacing w:after="0" w:line="240" w:lineRule="auto"/>
      <w:jc w:val="both"/>
    </w:pPr>
    <w:rPr>
      <w:rFonts w:ascii="Times New Roman" w:eastAsia="Times New Roman" w:hAnsi="Times New Roman" w:cs="Times New Roman"/>
      <w:b/>
      <w:bCs/>
      <w:i/>
      <w:iCs/>
      <w:spacing w:val="-3"/>
      <w:sz w:val="24"/>
      <w:szCs w:val="24"/>
      <w:lang w:eastAsia="sk-SK"/>
    </w:rPr>
  </w:style>
  <w:style w:type="character" w:customStyle="1" w:styleId="ZkladntextChar1">
    <w:name w:val="Základný text Char1"/>
    <w:basedOn w:val="Predvolenpsmoodseku"/>
    <w:uiPriority w:val="99"/>
    <w:semiHidden/>
    <w:rsid w:val="002F3343"/>
  </w:style>
  <w:style w:type="paragraph" w:styleId="Bezriadkovania">
    <w:name w:val="No Spacing"/>
    <w:uiPriority w:val="1"/>
    <w:qFormat/>
    <w:rsid w:val="002F3343"/>
    <w:pPr>
      <w:spacing w:after="0" w:line="240" w:lineRule="auto"/>
    </w:pPr>
  </w:style>
  <w:style w:type="paragraph" w:customStyle="1" w:styleId="paragraph">
    <w:name w:val="paragraph"/>
    <w:basedOn w:val="Normlny"/>
    <w:rsid w:val="002F334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2F3343"/>
  </w:style>
  <w:style w:type="character" w:customStyle="1" w:styleId="eop">
    <w:name w:val="eop"/>
    <w:basedOn w:val="Predvolenpsmoodseku"/>
    <w:rsid w:val="002F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3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1951</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Drahomira Adamcikova</dc:creator>
  <cp:keywords/>
  <dc:description/>
  <cp:lastModifiedBy>Drahomira Adamcikova</cp:lastModifiedBy>
  <cp:revision>3</cp:revision>
  <dcterms:created xsi:type="dcterms:W3CDTF">2024-11-17T10:14:00Z</dcterms:created>
  <dcterms:modified xsi:type="dcterms:W3CDTF">2024-11-17T10:20:00Z</dcterms:modified>
</cp:coreProperties>
</file>