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A6903" w14:textId="77777777" w:rsidR="007D7668" w:rsidRPr="00826F37" w:rsidRDefault="007D7668" w:rsidP="007D7668">
      <w:pPr>
        <w:keepLines/>
        <w:jc w:val="center"/>
        <w:rPr>
          <w:b/>
          <w:bCs/>
          <w:iCs/>
          <w:sz w:val="28"/>
          <w:szCs w:val="28"/>
          <w:u w:val="single"/>
        </w:rPr>
      </w:pPr>
    </w:p>
    <w:p w14:paraId="317B5D2D" w14:textId="0B148DBE" w:rsidR="007D7668" w:rsidRPr="00826F37" w:rsidRDefault="007D7668" w:rsidP="007D7668">
      <w:pPr>
        <w:keepLines/>
        <w:jc w:val="center"/>
        <w:rPr>
          <w:b/>
          <w:bCs/>
          <w:iCs/>
          <w:sz w:val="28"/>
          <w:szCs w:val="28"/>
          <w:u w:val="single"/>
        </w:rPr>
      </w:pPr>
      <w:r w:rsidRPr="00826F37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6D707B79" wp14:editId="773167E3">
            <wp:simplePos x="0" y="0"/>
            <wp:positionH relativeFrom="margin">
              <wp:align>center</wp:align>
            </wp:positionH>
            <wp:positionV relativeFrom="page">
              <wp:posOffset>1085850</wp:posOffset>
            </wp:positionV>
            <wp:extent cx="1724660" cy="1149350"/>
            <wp:effectExtent l="0" t="0" r="8890" b="0"/>
            <wp:wrapNone/>
            <wp:docPr id="1" name="Obrázok 1" descr="standarda_vel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darda_velk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B24CF4" w14:textId="14F4B6C6" w:rsidR="007D7668" w:rsidRDefault="007D7668" w:rsidP="007D7668">
      <w:pPr>
        <w:keepLines/>
        <w:spacing w:before="360" w:after="0"/>
        <w:jc w:val="center"/>
        <w:rPr>
          <w:rFonts w:ascii="Cambria" w:hAnsi="Cambria"/>
          <w:b/>
          <w:bCs/>
          <w:sz w:val="40"/>
          <w:szCs w:val="40"/>
        </w:rPr>
      </w:pPr>
    </w:p>
    <w:p w14:paraId="45A3A590" w14:textId="1D2D7907" w:rsidR="007D7668" w:rsidRDefault="007D7668" w:rsidP="007D7668">
      <w:pPr>
        <w:keepLines/>
        <w:spacing w:before="360" w:after="0"/>
        <w:jc w:val="center"/>
        <w:rPr>
          <w:rFonts w:ascii="Cambria" w:hAnsi="Cambria"/>
          <w:b/>
          <w:bCs/>
          <w:sz w:val="40"/>
          <w:szCs w:val="40"/>
        </w:rPr>
      </w:pPr>
    </w:p>
    <w:p w14:paraId="273F2307" w14:textId="77777777" w:rsidR="007D7668" w:rsidRPr="002142CE" w:rsidRDefault="007D7668" w:rsidP="007D7668">
      <w:pPr>
        <w:keepLines/>
        <w:spacing w:before="360" w:after="0"/>
        <w:rPr>
          <w:rFonts w:ascii="Gilroy" w:hAnsi="Gilroy"/>
          <w:b/>
          <w:bCs/>
          <w:sz w:val="40"/>
          <w:szCs w:val="40"/>
        </w:rPr>
      </w:pPr>
    </w:p>
    <w:p w14:paraId="3C2F9D15" w14:textId="77777777" w:rsidR="007D7668" w:rsidRPr="002142CE" w:rsidRDefault="007D7668" w:rsidP="007D7668">
      <w:pPr>
        <w:pStyle w:val="Zkladntext"/>
        <w:keepLines/>
        <w:tabs>
          <w:tab w:val="clear" w:pos="4513"/>
        </w:tabs>
        <w:jc w:val="center"/>
        <w:rPr>
          <w:rFonts w:ascii="Gilroy" w:hAnsi="Gilroy"/>
          <w:i w:val="0"/>
          <w:sz w:val="40"/>
          <w:szCs w:val="40"/>
        </w:rPr>
      </w:pPr>
      <w:r w:rsidRPr="002142CE">
        <w:rPr>
          <w:rFonts w:ascii="Gilroy" w:hAnsi="Gilroy"/>
          <w:i w:val="0"/>
          <w:sz w:val="40"/>
          <w:szCs w:val="40"/>
        </w:rPr>
        <w:t>PRÍHOVOR PREZIDENTA SR</w:t>
      </w:r>
    </w:p>
    <w:p w14:paraId="275EF848" w14:textId="77777777" w:rsidR="007D7668" w:rsidRDefault="007D7668" w:rsidP="007D7668">
      <w:pPr>
        <w:pStyle w:val="Zkladntext"/>
        <w:keepLines/>
        <w:tabs>
          <w:tab w:val="clear" w:pos="4513"/>
        </w:tabs>
        <w:jc w:val="center"/>
        <w:rPr>
          <w:rFonts w:ascii="Calibri" w:hAnsi="Calibri" w:cs="Calibri"/>
          <w:i w:val="0"/>
          <w:sz w:val="40"/>
          <w:szCs w:val="40"/>
        </w:rPr>
      </w:pPr>
      <w:r>
        <w:rPr>
          <w:rFonts w:ascii="Gilroy" w:hAnsi="Gilroy"/>
          <w:i w:val="0"/>
          <w:sz w:val="40"/>
          <w:szCs w:val="40"/>
        </w:rPr>
        <w:t xml:space="preserve">pri príležitosti </w:t>
      </w:r>
      <w:r>
        <w:rPr>
          <w:rFonts w:ascii="Gilroy" w:hAnsi="Gilroy"/>
          <w:i w:val="0"/>
          <w:sz w:val="40"/>
          <w:szCs w:val="40"/>
        </w:rPr>
        <w:t>rozlúčky s</w:t>
      </w:r>
      <w:r>
        <w:rPr>
          <w:rFonts w:ascii="Calibri" w:hAnsi="Calibri" w:cs="Calibri"/>
          <w:i w:val="0"/>
          <w:sz w:val="40"/>
          <w:szCs w:val="40"/>
        </w:rPr>
        <w:t> </w:t>
      </w:r>
    </w:p>
    <w:p w14:paraId="7837287A" w14:textId="77777777" w:rsidR="007D7668" w:rsidRDefault="007D7668" w:rsidP="007D7668">
      <w:pPr>
        <w:pStyle w:val="Zkladntext"/>
        <w:keepLines/>
        <w:tabs>
          <w:tab w:val="clear" w:pos="4513"/>
        </w:tabs>
        <w:jc w:val="center"/>
        <w:rPr>
          <w:rFonts w:ascii="Calibri" w:hAnsi="Calibri" w:cs="Calibri"/>
          <w:i w:val="0"/>
          <w:sz w:val="40"/>
          <w:szCs w:val="40"/>
        </w:rPr>
      </w:pPr>
      <w:r>
        <w:rPr>
          <w:rFonts w:ascii="Gilroy" w:hAnsi="Gilroy"/>
          <w:i w:val="0"/>
          <w:sz w:val="40"/>
          <w:szCs w:val="40"/>
        </w:rPr>
        <w:t>genpor. Josefom Pokorným a</w:t>
      </w:r>
      <w:r>
        <w:rPr>
          <w:rFonts w:ascii="Calibri" w:hAnsi="Calibri" w:cs="Calibri"/>
          <w:i w:val="0"/>
          <w:sz w:val="40"/>
          <w:szCs w:val="40"/>
        </w:rPr>
        <w:t> </w:t>
      </w:r>
    </w:p>
    <w:p w14:paraId="5B6CD141" w14:textId="1A1023B9" w:rsidR="007D7668" w:rsidRDefault="007D7668" w:rsidP="007D7668">
      <w:pPr>
        <w:pStyle w:val="Zkladntext"/>
        <w:keepLines/>
        <w:tabs>
          <w:tab w:val="clear" w:pos="4513"/>
        </w:tabs>
        <w:jc w:val="center"/>
        <w:rPr>
          <w:rFonts w:ascii="Gilroy" w:hAnsi="Gilroy"/>
          <w:i w:val="0"/>
          <w:sz w:val="40"/>
          <w:szCs w:val="40"/>
        </w:rPr>
      </w:pPr>
      <w:r>
        <w:rPr>
          <w:rFonts w:ascii="Gilroy" w:hAnsi="Gilroy"/>
          <w:i w:val="0"/>
          <w:sz w:val="40"/>
          <w:szCs w:val="40"/>
        </w:rPr>
        <w:t xml:space="preserve">brig. gen. Alexandrom Kollárikom </w:t>
      </w:r>
      <w:r>
        <w:rPr>
          <w:rFonts w:ascii="Gilroy" w:hAnsi="Gilroy"/>
          <w:i w:val="0"/>
          <w:sz w:val="40"/>
          <w:szCs w:val="40"/>
        </w:rPr>
        <w:t xml:space="preserve"> </w:t>
      </w:r>
    </w:p>
    <w:p w14:paraId="78A49DB3" w14:textId="7F60ED47" w:rsidR="007D7668" w:rsidRPr="002142CE" w:rsidRDefault="007D7668" w:rsidP="007D7668">
      <w:pPr>
        <w:pStyle w:val="Zkladntext"/>
        <w:keepLines/>
        <w:tabs>
          <w:tab w:val="clear" w:pos="4513"/>
        </w:tabs>
        <w:spacing w:before="360"/>
        <w:jc w:val="center"/>
        <w:rPr>
          <w:rFonts w:ascii="Gilroy" w:hAnsi="Gilroy"/>
          <w:i w:val="0"/>
          <w:sz w:val="40"/>
          <w:szCs w:val="40"/>
        </w:rPr>
      </w:pPr>
      <w:r>
        <w:rPr>
          <w:rFonts w:ascii="Gilroy" w:hAnsi="Gilroy"/>
          <w:i w:val="0"/>
          <w:sz w:val="40"/>
          <w:szCs w:val="40"/>
        </w:rPr>
        <w:t>Bratislava,</w:t>
      </w:r>
      <w:r w:rsidRPr="002142CE">
        <w:rPr>
          <w:rFonts w:ascii="Gilroy" w:hAnsi="Gilroy"/>
          <w:i w:val="0"/>
          <w:sz w:val="40"/>
          <w:szCs w:val="40"/>
        </w:rPr>
        <w:t xml:space="preserve"> </w:t>
      </w:r>
      <w:r>
        <w:rPr>
          <w:rFonts w:ascii="Gilroy" w:hAnsi="Gilroy"/>
          <w:i w:val="0"/>
          <w:sz w:val="40"/>
          <w:szCs w:val="40"/>
        </w:rPr>
        <w:t>3</w:t>
      </w:r>
      <w:r w:rsidRPr="002142CE">
        <w:rPr>
          <w:rFonts w:ascii="Gilroy" w:hAnsi="Gilroy"/>
          <w:i w:val="0"/>
          <w:sz w:val="40"/>
          <w:szCs w:val="40"/>
        </w:rPr>
        <w:t xml:space="preserve">. </w:t>
      </w:r>
      <w:r>
        <w:rPr>
          <w:rFonts w:ascii="Gilroy" w:hAnsi="Gilroy"/>
          <w:i w:val="0"/>
          <w:sz w:val="40"/>
          <w:szCs w:val="40"/>
        </w:rPr>
        <w:t>9</w:t>
      </w:r>
      <w:r w:rsidRPr="002142CE">
        <w:rPr>
          <w:rFonts w:ascii="Gilroy" w:hAnsi="Gilroy"/>
          <w:i w:val="0"/>
          <w:sz w:val="40"/>
          <w:szCs w:val="40"/>
        </w:rPr>
        <w:t>. 2024</w:t>
      </w:r>
    </w:p>
    <w:p w14:paraId="5E42DC3A" w14:textId="77777777" w:rsidR="007D7668" w:rsidRDefault="007D7668" w:rsidP="007D7668">
      <w:pPr>
        <w:shd w:val="clear" w:color="auto" w:fill="FFFFFF"/>
        <w:spacing w:after="0" w:line="254" w:lineRule="atLeast"/>
        <w:jc w:val="center"/>
        <w:rPr>
          <w:rFonts w:ascii="Gilroy" w:eastAsia="Times New Roman" w:hAnsi="Gilroy" w:cstheme="minorHAnsi"/>
          <w:b/>
          <w:bCs/>
          <w:color w:val="000000"/>
          <w:sz w:val="40"/>
          <w:szCs w:val="40"/>
          <w:lang w:eastAsia="sk-SK"/>
        </w:rPr>
      </w:pPr>
    </w:p>
    <w:p w14:paraId="4607952E" w14:textId="77777777" w:rsidR="007D7668" w:rsidRDefault="007D7668" w:rsidP="007D7668">
      <w:pPr>
        <w:shd w:val="clear" w:color="auto" w:fill="FFFFFF"/>
        <w:spacing w:after="0" w:line="254" w:lineRule="atLeast"/>
        <w:jc w:val="center"/>
        <w:rPr>
          <w:rFonts w:ascii="Gilroy" w:eastAsia="Times New Roman" w:hAnsi="Gilroy" w:cstheme="minorHAnsi"/>
          <w:b/>
          <w:bCs/>
          <w:color w:val="000000"/>
          <w:sz w:val="40"/>
          <w:szCs w:val="40"/>
          <w:lang w:eastAsia="sk-SK"/>
        </w:rPr>
      </w:pPr>
    </w:p>
    <w:p w14:paraId="2BF2E612" w14:textId="77777777" w:rsidR="007D7668" w:rsidRDefault="007D7668" w:rsidP="007D7668">
      <w:pPr>
        <w:shd w:val="clear" w:color="auto" w:fill="FFFFFF"/>
        <w:spacing w:after="0" w:line="254" w:lineRule="atLeast"/>
        <w:jc w:val="center"/>
        <w:rPr>
          <w:rFonts w:ascii="Gilroy" w:eastAsia="Times New Roman" w:hAnsi="Gilroy" w:cstheme="minorHAnsi"/>
          <w:b/>
          <w:bCs/>
          <w:color w:val="000000"/>
          <w:sz w:val="40"/>
          <w:szCs w:val="40"/>
          <w:lang w:eastAsia="sk-SK"/>
        </w:rPr>
      </w:pPr>
    </w:p>
    <w:p w14:paraId="20710AA5" w14:textId="77777777" w:rsidR="007D7668" w:rsidRDefault="007D7668" w:rsidP="007D7668">
      <w:pPr>
        <w:shd w:val="clear" w:color="auto" w:fill="FFFFFF"/>
        <w:spacing w:after="0" w:line="254" w:lineRule="atLeast"/>
        <w:jc w:val="center"/>
        <w:rPr>
          <w:rFonts w:ascii="Gilroy" w:eastAsia="Times New Roman" w:hAnsi="Gilroy" w:cstheme="minorHAnsi"/>
          <w:b/>
          <w:bCs/>
          <w:color w:val="000000"/>
          <w:sz w:val="40"/>
          <w:szCs w:val="40"/>
          <w:lang w:eastAsia="sk-SK"/>
        </w:rPr>
      </w:pPr>
    </w:p>
    <w:p w14:paraId="2BB22812" w14:textId="77777777" w:rsidR="007D7668" w:rsidRDefault="007D7668" w:rsidP="007D7668">
      <w:pPr>
        <w:shd w:val="clear" w:color="auto" w:fill="FFFFFF"/>
        <w:spacing w:after="0" w:line="254" w:lineRule="atLeast"/>
        <w:jc w:val="center"/>
        <w:rPr>
          <w:rFonts w:ascii="Gilroy" w:eastAsia="Times New Roman" w:hAnsi="Gilroy" w:cstheme="minorHAnsi"/>
          <w:b/>
          <w:bCs/>
          <w:color w:val="000000"/>
          <w:sz w:val="40"/>
          <w:szCs w:val="40"/>
          <w:lang w:eastAsia="sk-SK"/>
        </w:rPr>
      </w:pPr>
    </w:p>
    <w:p w14:paraId="6CB802FE" w14:textId="77777777" w:rsidR="007D7668" w:rsidRDefault="007D7668" w:rsidP="007D7668">
      <w:pPr>
        <w:shd w:val="clear" w:color="auto" w:fill="FFFFFF"/>
        <w:spacing w:after="0" w:line="254" w:lineRule="atLeast"/>
        <w:jc w:val="center"/>
        <w:rPr>
          <w:rFonts w:ascii="Gilroy" w:eastAsia="Times New Roman" w:hAnsi="Gilroy" w:cstheme="minorHAnsi"/>
          <w:b/>
          <w:bCs/>
          <w:color w:val="000000"/>
          <w:sz w:val="40"/>
          <w:szCs w:val="40"/>
          <w:lang w:eastAsia="sk-SK"/>
        </w:rPr>
      </w:pPr>
    </w:p>
    <w:p w14:paraId="6A57BCE9" w14:textId="77777777" w:rsidR="007D7668" w:rsidRDefault="007D7668" w:rsidP="007D7668">
      <w:pPr>
        <w:shd w:val="clear" w:color="auto" w:fill="FFFFFF"/>
        <w:spacing w:after="0" w:line="254" w:lineRule="atLeast"/>
        <w:jc w:val="center"/>
        <w:rPr>
          <w:rFonts w:ascii="Gilroy" w:eastAsia="Times New Roman" w:hAnsi="Gilroy" w:cstheme="minorHAnsi"/>
          <w:b/>
          <w:bCs/>
          <w:color w:val="000000"/>
          <w:sz w:val="40"/>
          <w:szCs w:val="40"/>
          <w:lang w:eastAsia="sk-SK"/>
        </w:rPr>
      </w:pPr>
    </w:p>
    <w:p w14:paraId="42F7338D" w14:textId="77777777" w:rsidR="007D7668" w:rsidRDefault="007D7668" w:rsidP="007D7668">
      <w:pPr>
        <w:shd w:val="clear" w:color="auto" w:fill="FFFFFF"/>
        <w:spacing w:after="0" w:line="254" w:lineRule="atLeast"/>
        <w:jc w:val="center"/>
        <w:rPr>
          <w:rFonts w:ascii="Gilroy" w:eastAsia="Times New Roman" w:hAnsi="Gilroy" w:cstheme="minorHAnsi"/>
          <w:b/>
          <w:bCs/>
          <w:color w:val="000000"/>
          <w:sz w:val="40"/>
          <w:szCs w:val="40"/>
          <w:lang w:eastAsia="sk-SK"/>
        </w:rPr>
      </w:pPr>
    </w:p>
    <w:p w14:paraId="20817A32" w14:textId="77777777" w:rsidR="007D7668" w:rsidRDefault="007D7668" w:rsidP="007D7668">
      <w:pPr>
        <w:shd w:val="clear" w:color="auto" w:fill="FFFFFF"/>
        <w:spacing w:after="0" w:line="254" w:lineRule="atLeast"/>
        <w:jc w:val="center"/>
        <w:rPr>
          <w:rFonts w:ascii="Gilroy" w:eastAsia="Times New Roman" w:hAnsi="Gilroy" w:cstheme="minorHAnsi"/>
          <w:b/>
          <w:bCs/>
          <w:color w:val="000000"/>
          <w:sz w:val="40"/>
          <w:szCs w:val="40"/>
          <w:lang w:eastAsia="sk-SK"/>
        </w:rPr>
      </w:pPr>
    </w:p>
    <w:p w14:paraId="22399F11" w14:textId="77777777" w:rsidR="007D7668" w:rsidRDefault="007D7668" w:rsidP="007D7668">
      <w:pPr>
        <w:shd w:val="clear" w:color="auto" w:fill="FFFFFF"/>
        <w:spacing w:after="0" w:line="254" w:lineRule="atLeast"/>
        <w:jc w:val="center"/>
        <w:rPr>
          <w:rFonts w:ascii="Gilroy" w:eastAsia="Times New Roman" w:hAnsi="Gilroy" w:cstheme="minorHAnsi"/>
          <w:b/>
          <w:bCs/>
          <w:color w:val="000000"/>
          <w:sz w:val="40"/>
          <w:szCs w:val="40"/>
          <w:lang w:eastAsia="sk-SK"/>
        </w:rPr>
      </w:pPr>
    </w:p>
    <w:p w14:paraId="17980CEB" w14:textId="77777777" w:rsidR="007D7668" w:rsidRDefault="007D7668" w:rsidP="007D7668">
      <w:pPr>
        <w:shd w:val="clear" w:color="auto" w:fill="FFFFFF"/>
        <w:spacing w:after="0" w:line="254" w:lineRule="atLeast"/>
        <w:jc w:val="center"/>
        <w:rPr>
          <w:rFonts w:ascii="Gilroy" w:eastAsia="Times New Roman" w:hAnsi="Gilroy" w:cstheme="minorHAnsi"/>
          <w:b/>
          <w:bCs/>
          <w:color w:val="000000"/>
          <w:sz w:val="40"/>
          <w:szCs w:val="40"/>
          <w:lang w:eastAsia="sk-SK"/>
        </w:rPr>
      </w:pPr>
    </w:p>
    <w:p w14:paraId="3F34609F" w14:textId="77777777" w:rsidR="007D7668" w:rsidRDefault="007D7668" w:rsidP="007D7668">
      <w:pPr>
        <w:shd w:val="clear" w:color="auto" w:fill="FFFFFF"/>
        <w:spacing w:after="0" w:line="254" w:lineRule="atLeast"/>
        <w:jc w:val="center"/>
        <w:rPr>
          <w:rFonts w:ascii="Gilroy" w:eastAsia="Times New Roman" w:hAnsi="Gilroy" w:cstheme="minorHAnsi"/>
          <w:b/>
          <w:bCs/>
          <w:color w:val="000000"/>
          <w:sz w:val="40"/>
          <w:szCs w:val="40"/>
          <w:lang w:eastAsia="sk-SK"/>
        </w:rPr>
      </w:pPr>
    </w:p>
    <w:p w14:paraId="22086FDD" w14:textId="1983E5DA" w:rsidR="00EE6040" w:rsidRDefault="00EE6040" w:rsidP="00EE6040">
      <w:pPr>
        <w:spacing w:line="23" w:lineRule="atLeast"/>
        <w:jc w:val="center"/>
        <w:rPr>
          <w:rFonts w:ascii="Gilroy" w:hAnsi="Gilroy"/>
          <w:b/>
          <w:sz w:val="32"/>
          <w:szCs w:val="32"/>
        </w:rPr>
      </w:pPr>
    </w:p>
    <w:p w14:paraId="74159DE8" w14:textId="79AE5B49" w:rsidR="007D7668" w:rsidRDefault="007D7668" w:rsidP="00EE6040">
      <w:pPr>
        <w:spacing w:line="23" w:lineRule="atLeast"/>
        <w:jc w:val="center"/>
        <w:rPr>
          <w:rFonts w:ascii="Gilroy" w:hAnsi="Gilroy"/>
          <w:b/>
          <w:sz w:val="32"/>
          <w:szCs w:val="32"/>
        </w:rPr>
      </w:pPr>
    </w:p>
    <w:p w14:paraId="30F0FDDA" w14:textId="6C47B559" w:rsidR="007D7668" w:rsidRDefault="007D7668" w:rsidP="00EE6040">
      <w:pPr>
        <w:spacing w:line="23" w:lineRule="atLeast"/>
        <w:jc w:val="center"/>
        <w:rPr>
          <w:rFonts w:ascii="Gilroy" w:hAnsi="Gilroy"/>
          <w:b/>
          <w:sz w:val="32"/>
          <w:szCs w:val="32"/>
        </w:rPr>
      </w:pPr>
    </w:p>
    <w:p w14:paraId="16051344" w14:textId="56FF3F44" w:rsidR="007D7668" w:rsidRDefault="007D7668" w:rsidP="00EE6040">
      <w:pPr>
        <w:spacing w:line="23" w:lineRule="atLeast"/>
        <w:jc w:val="center"/>
        <w:rPr>
          <w:rFonts w:ascii="Gilroy" w:hAnsi="Gilroy"/>
          <w:b/>
          <w:sz w:val="32"/>
          <w:szCs w:val="32"/>
        </w:rPr>
      </w:pPr>
    </w:p>
    <w:p w14:paraId="192AFE2E" w14:textId="7EA9BAF1" w:rsidR="007D7668" w:rsidRDefault="007D7668" w:rsidP="00EE6040">
      <w:pPr>
        <w:spacing w:line="23" w:lineRule="atLeast"/>
        <w:jc w:val="center"/>
        <w:rPr>
          <w:rFonts w:ascii="Gilroy" w:hAnsi="Gilroy"/>
          <w:b/>
          <w:sz w:val="32"/>
          <w:szCs w:val="32"/>
        </w:rPr>
      </w:pPr>
    </w:p>
    <w:p w14:paraId="5A56D005" w14:textId="4EF10BA7" w:rsidR="00981E45" w:rsidRPr="00076AC9" w:rsidRDefault="00981E45" w:rsidP="007D7668">
      <w:pPr>
        <w:spacing w:after="160" w:line="360" w:lineRule="auto"/>
        <w:jc w:val="both"/>
        <w:rPr>
          <w:rFonts w:ascii="Gilroy" w:hAnsi="Gilroy"/>
          <w:sz w:val="24"/>
          <w:szCs w:val="24"/>
        </w:rPr>
      </w:pPr>
      <w:r w:rsidRPr="00076AC9">
        <w:rPr>
          <w:rFonts w:ascii="Gilroy" w:hAnsi="Gilroy"/>
          <w:sz w:val="24"/>
          <w:szCs w:val="24"/>
        </w:rPr>
        <w:lastRenderedPageBreak/>
        <w:t xml:space="preserve">Vážený pán </w:t>
      </w:r>
      <w:r w:rsidR="00392A1C" w:rsidRPr="00076AC9">
        <w:rPr>
          <w:rFonts w:ascii="Gilroy" w:hAnsi="Gilroy"/>
          <w:sz w:val="24"/>
          <w:szCs w:val="24"/>
        </w:rPr>
        <w:t xml:space="preserve">štátny tajomník Ministerstva </w:t>
      </w:r>
      <w:r w:rsidRPr="00076AC9">
        <w:rPr>
          <w:rFonts w:ascii="Gilroy" w:hAnsi="Gilroy"/>
          <w:sz w:val="24"/>
          <w:szCs w:val="24"/>
        </w:rPr>
        <w:t>obrany Slovenskej republiky,</w:t>
      </w:r>
    </w:p>
    <w:p w14:paraId="4F773D10" w14:textId="77777777" w:rsidR="00981E45" w:rsidRPr="00076AC9" w:rsidRDefault="00981E45" w:rsidP="007D7668">
      <w:pPr>
        <w:spacing w:after="160" w:line="360" w:lineRule="auto"/>
        <w:jc w:val="both"/>
        <w:rPr>
          <w:rFonts w:ascii="Gilroy" w:hAnsi="Gilroy"/>
          <w:sz w:val="24"/>
          <w:szCs w:val="24"/>
        </w:rPr>
      </w:pPr>
      <w:r w:rsidRPr="00076AC9">
        <w:rPr>
          <w:rFonts w:ascii="Gilroy" w:hAnsi="Gilroy"/>
          <w:sz w:val="24"/>
          <w:szCs w:val="24"/>
        </w:rPr>
        <w:t>Vážený pán náčelník Generálneho štábu ozbrojených síl Sloven</w:t>
      </w:r>
      <w:bookmarkStart w:id="0" w:name="_GoBack"/>
      <w:bookmarkEnd w:id="0"/>
      <w:r w:rsidRPr="00076AC9">
        <w:rPr>
          <w:rFonts w:ascii="Gilroy" w:hAnsi="Gilroy"/>
          <w:sz w:val="24"/>
          <w:szCs w:val="24"/>
        </w:rPr>
        <w:t xml:space="preserve">skej republiky, </w:t>
      </w:r>
    </w:p>
    <w:p w14:paraId="2C6E6236" w14:textId="77777777" w:rsidR="00981E45" w:rsidRPr="00076AC9" w:rsidRDefault="00981E45" w:rsidP="007D7668">
      <w:pPr>
        <w:spacing w:after="160" w:line="360" w:lineRule="auto"/>
        <w:jc w:val="both"/>
        <w:rPr>
          <w:rFonts w:ascii="Gilroy" w:hAnsi="Gilroy"/>
          <w:sz w:val="24"/>
          <w:szCs w:val="24"/>
        </w:rPr>
      </w:pPr>
      <w:r w:rsidRPr="00076AC9">
        <w:rPr>
          <w:rFonts w:ascii="Gilroy" w:hAnsi="Gilroy"/>
          <w:sz w:val="24"/>
          <w:szCs w:val="24"/>
        </w:rPr>
        <w:t>Vážený pán generálporučík Pokorný, brigádny generál Kollárik,</w:t>
      </w:r>
    </w:p>
    <w:p w14:paraId="21BA6B77" w14:textId="77777777" w:rsidR="00B07585" w:rsidRPr="00076AC9" w:rsidRDefault="00981E45" w:rsidP="007D7668">
      <w:pPr>
        <w:spacing w:after="160" w:line="360" w:lineRule="auto"/>
        <w:jc w:val="both"/>
        <w:rPr>
          <w:rFonts w:ascii="Gilroy" w:hAnsi="Gilroy"/>
          <w:sz w:val="24"/>
          <w:szCs w:val="24"/>
        </w:rPr>
      </w:pPr>
      <w:r w:rsidRPr="00076AC9">
        <w:rPr>
          <w:rFonts w:ascii="Gilroy" w:hAnsi="Gilroy"/>
          <w:sz w:val="24"/>
          <w:szCs w:val="24"/>
        </w:rPr>
        <w:t>Vážení páni generáli, vážené dámy,</w:t>
      </w:r>
      <w:r w:rsidRPr="00076AC9">
        <w:rPr>
          <w:rFonts w:ascii="Cambria" w:hAnsi="Cambria" w:cs="Cambria"/>
          <w:sz w:val="24"/>
          <w:szCs w:val="24"/>
        </w:rPr>
        <w:t> </w:t>
      </w:r>
      <w:r w:rsidRPr="00076AC9">
        <w:rPr>
          <w:rFonts w:ascii="Gilroy" w:hAnsi="Gilroy"/>
          <w:sz w:val="24"/>
          <w:szCs w:val="24"/>
        </w:rPr>
        <w:t>v</w:t>
      </w:r>
      <w:r w:rsidRPr="00076AC9">
        <w:rPr>
          <w:rFonts w:ascii="Gilroy" w:hAnsi="Gilroy" w:cs="Gilroy"/>
          <w:sz w:val="24"/>
          <w:szCs w:val="24"/>
        </w:rPr>
        <w:t>áž</w:t>
      </w:r>
      <w:r w:rsidRPr="00076AC9">
        <w:rPr>
          <w:rFonts w:ascii="Gilroy" w:hAnsi="Gilroy"/>
          <w:sz w:val="24"/>
          <w:szCs w:val="24"/>
        </w:rPr>
        <w:t>en</w:t>
      </w:r>
      <w:r w:rsidRPr="00076AC9">
        <w:rPr>
          <w:rFonts w:ascii="Gilroy" w:hAnsi="Gilroy" w:cs="Gilroy"/>
          <w:sz w:val="24"/>
          <w:szCs w:val="24"/>
        </w:rPr>
        <w:t>í</w:t>
      </w:r>
      <w:r w:rsidRPr="00076AC9">
        <w:rPr>
          <w:rFonts w:ascii="Gilroy" w:hAnsi="Gilroy"/>
          <w:sz w:val="24"/>
          <w:szCs w:val="24"/>
        </w:rPr>
        <w:t xml:space="preserve"> p</w:t>
      </w:r>
      <w:r w:rsidRPr="00076AC9">
        <w:rPr>
          <w:rFonts w:ascii="Gilroy" w:hAnsi="Gilroy" w:cs="Gilroy"/>
          <w:sz w:val="24"/>
          <w:szCs w:val="24"/>
        </w:rPr>
        <w:t>á</w:t>
      </w:r>
      <w:r w:rsidRPr="00076AC9">
        <w:rPr>
          <w:rFonts w:ascii="Gilroy" w:hAnsi="Gilroy"/>
          <w:sz w:val="24"/>
          <w:szCs w:val="24"/>
        </w:rPr>
        <w:t>ni.</w:t>
      </w:r>
    </w:p>
    <w:p w14:paraId="510BB1D9" w14:textId="77777777" w:rsidR="00D159C3" w:rsidRPr="007D7668" w:rsidRDefault="00D159C3" w:rsidP="007D7668">
      <w:pPr>
        <w:spacing w:after="160" w:line="360" w:lineRule="auto"/>
        <w:jc w:val="both"/>
        <w:rPr>
          <w:rFonts w:ascii="Gilroy" w:hAnsi="Gilroy"/>
          <w:b/>
          <w:sz w:val="24"/>
          <w:szCs w:val="24"/>
        </w:rPr>
      </w:pPr>
    </w:p>
    <w:p w14:paraId="28EA964E" w14:textId="45A43EE0" w:rsidR="00981E45" w:rsidRPr="007D7668" w:rsidRDefault="005452F0" w:rsidP="007D7668">
      <w:pPr>
        <w:spacing w:after="160" w:line="360" w:lineRule="auto"/>
        <w:ind w:firstLine="708"/>
        <w:jc w:val="both"/>
        <w:rPr>
          <w:rFonts w:ascii="Gilroy" w:hAnsi="Gilroy"/>
          <w:sz w:val="24"/>
          <w:szCs w:val="24"/>
        </w:rPr>
      </w:pPr>
      <w:r w:rsidRPr="007D7668">
        <w:rPr>
          <w:rFonts w:ascii="Gilroy" w:hAnsi="Gilroy"/>
          <w:sz w:val="24"/>
          <w:szCs w:val="24"/>
        </w:rPr>
        <w:t>Dovoľte mi, aby som vás privítal v</w:t>
      </w:r>
      <w:r w:rsidRPr="007D7668">
        <w:rPr>
          <w:rFonts w:ascii="Cambria" w:hAnsi="Cambria" w:cs="Cambria"/>
          <w:sz w:val="24"/>
          <w:szCs w:val="24"/>
        </w:rPr>
        <w:t> </w:t>
      </w:r>
      <w:r w:rsidRPr="007D7668">
        <w:rPr>
          <w:rFonts w:ascii="Gilroy" w:hAnsi="Gilroy"/>
          <w:sz w:val="24"/>
          <w:szCs w:val="24"/>
        </w:rPr>
        <w:t>Prezidentskom pal</w:t>
      </w:r>
      <w:r w:rsidRPr="007D7668">
        <w:rPr>
          <w:rFonts w:ascii="Gilroy" w:hAnsi="Gilroy" w:cs="Gilroy"/>
          <w:sz w:val="24"/>
          <w:szCs w:val="24"/>
        </w:rPr>
        <w:t>á</w:t>
      </w:r>
      <w:r w:rsidRPr="007D7668">
        <w:rPr>
          <w:rFonts w:ascii="Gilroy" w:hAnsi="Gilroy"/>
          <w:sz w:val="24"/>
          <w:szCs w:val="24"/>
        </w:rPr>
        <w:t>ci.</w:t>
      </w:r>
      <w:r w:rsidR="00D159C3" w:rsidRPr="007D7668">
        <w:rPr>
          <w:rFonts w:ascii="Gilroy" w:hAnsi="Gilroy"/>
          <w:sz w:val="24"/>
          <w:szCs w:val="24"/>
        </w:rPr>
        <w:t xml:space="preserve"> </w:t>
      </w:r>
      <w:r w:rsidR="00602F56" w:rsidRPr="007D7668">
        <w:rPr>
          <w:rFonts w:ascii="Gilroy" w:hAnsi="Gilroy"/>
          <w:sz w:val="24"/>
          <w:szCs w:val="24"/>
        </w:rPr>
        <w:t xml:space="preserve">Je pre mňa potešením </w:t>
      </w:r>
      <w:r w:rsidR="00C04D01" w:rsidRPr="007D7668">
        <w:rPr>
          <w:rFonts w:ascii="Gilroy" w:hAnsi="Gilroy"/>
          <w:sz w:val="24"/>
          <w:szCs w:val="24"/>
        </w:rPr>
        <w:t>i</w:t>
      </w:r>
      <w:r w:rsidR="00C04D01" w:rsidRPr="007D7668">
        <w:rPr>
          <w:rFonts w:ascii="Cambria" w:hAnsi="Cambria" w:cs="Cambria"/>
          <w:sz w:val="24"/>
          <w:szCs w:val="24"/>
        </w:rPr>
        <w:t> </w:t>
      </w:r>
      <w:r w:rsidRPr="007D7668">
        <w:rPr>
          <w:rFonts w:ascii="Gilroy" w:hAnsi="Gilroy"/>
          <w:sz w:val="24"/>
          <w:szCs w:val="24"/>
        </w:rPr>
        <w:t>cťou</w:t>
      </w:r>
      <w:r w:rsidR="00C04D01" w:rsidRPr="007D7668">
        <w:rPr>
          <w:rFonts w:ascii="Gilroy" w:hAnsi="Gilroy"/>
          <w:sz w:val="24"/>
          <w:szCs w:val="24"/>
        </w:rPr>
        <w:t xml:space="preserve">, že sa vám môžem </w:t>
      </w:r>
      <w:r w:rsidRPr="007D7668">
        <w:rPr>
          <w:rFonts w:ascii="Gilroy" w:hAnsi="Gilroy"/>
          <w:sz w:val="24"/>
          <w:szCs w:val="24"/>
        </w:rPr>
        <w:t xml:space="preserve">prihovoriť pri takej </w:t>
      </w:r>
      <w:r w:rsidR="001B0249" w:rsidRPr="007D7668">
        <w:rPr>
          <w:rFonts w:ascii="Gilroy" w:hAnsi="Gilroy"/>
          <w:sz w:val="24"/>
          <w:szCs w:val="24"/>
        </w:rPr>
        <w:t xml:space="preserve">významnej </w:t>
      </w:r>
      <w:r w:rsidR="00602F56" w:rsidRPr="007D7668">
        <w:rPr>
          <w:rFonts w:ascii="Gilroy" w:hAnsi="Gilroy"/>
          <w:sz w:val="24"/>
          <w:szCs w:val="24"/>
        </w:rPr>
        <w:t>príležitosti</w:t>
      </w:r>
      <w:r w:rsidR="001B0249" w:rsidRPr="007D7668">
        <w:rPr>
          <w:rFonts w:ascii="Gilroy" w:hAnsi="Gilroy"/>
          <w:sz w:val="24"/>
          <w:szCs w:val="24"/>
        </w:rPr>
        <w:t>, ako</w:t>
      </w:r>
      <w:r w:rsidRPr="007D7668">
        <w:rPr>
          <w:rFonts w:ascii="Gilroy" w:hAnsi="Gilroy"/>
          <w:sz w:val="24"/>
          <w:szCs w:val="24"/>
        </w:rPr>
        <w:t xml:space="preserve"> je rozlúčka s</w:t>
      </w:r>
      <w:r w:rsidRPr="007D7668">
        <w:rPr>
          <w:rFonts w:ascii="Cambria" w:hAnsi="Cambria" w:cs="Cambria"/>
          <w:sz w:val="24"/>
          <w:szCs w:val="24"/>
        </w:rPr>
        <w:t> </w:t>
      </w:r>
      <w:r w:rsidRPr="007D7668">
        <w:rPr>
          <w:rFonts w:ascii="Gilroy" w:hAnsi="Gilroy"/>
          <w:sz w:val="24"/>
          <w:szCs w:val="24"/>
        </w:rPr>
        <w:t>elitn</w:t>
      </w:r>
      <w:r w:rsidRPr="007D7668">
        <w:rPr>
          <w:rFonts w:ascii="Gilroy" w:hAnsi="Gilroy" w:cs="Gilroy"/>
          <w:sz w:val="24"/>
          <w:szCs w:val="24"/>
        </w:rPr>
        <w:t>ý</w:t>
      </w:r>
      <w:r w:rsidRPr="007D7668">
        <w:rPr>
          <w:rFonts w:ascii="Gilroy" w:hAnsi="Gilroy"/>
          <w:sz w:val="24"/>
          <w:szCs w:val="24"/>
        </w:rPr>
        <w:t>mi pr</w:t>
      </w:r>
      <w:r w:rsidRPr="007D7668">
        <w:rPr>
          <w:rFonts w:ascii="Gilroy" w:hAnsi="Gilroy" w:cs="Gilroy"/>
          <w:sz w:val="24"/>
          <w:szCs w:val="24"/>
        </w:rPr>
        <w:t>í</w:t>
      </w:r>
      <w:r w:rsidRPr="007D7668">
        <w:rPr>
          <w:rFonts w:ascii="Gilroy" w:hAnsi="Gilroy"/>
          <w:sz w:val="24"/>
          <w:szCs w:val="24"/>
        </w:rPr>
        <w:t>slu</w:t>
      </w:r>
      <w:r w:rsidRPr="007D7668">
        <w:rPr>
          <w:rFonts w:ascii="Gilroy" w:hAnsi="Gilroy" w:cs="Gilroy"/>
          <w:sz w:val="24"/>
          <w:szCs w:val="24"/>
        </w:rPr>
        <w:t>š</w:t>
      </w:r>
      <w:r w:rsidRPr="007D7668">
        <w:rPr>
          <w:rFonts w:ascii="Gilroy" w:hAnsi="Gilroy"/>
          <w:sz w:val="24"/>
          <w:szCs w:val="24"/>
        </w:rPr>
        <w:t>n</w:t>
      </w:r>
      <w:r w:rsidRPr="007D7668">
        <w:rPr>
          <w:rFonts w:ascii="Gilroy" w:hAnsi="Gilroy" w:cs="Gilroy"/>
          <w:sz w:val="24"/>
          <w:szCs w:val="24"/>
        </w:rPr>
        <w:t>í</w:t>
      </w:r>
      <w:r w:rsidRPr="007D7668">
        <w:rPr>
          <w:rFonts w:ascii="Gilroy" w:hAnsi="Gilroy"/>
          <w:sz w:val="24"/>
          <w:szCs w:val="24"/>
        </w:rPr>
        <w:t>kmi Ozbrojen</w:t>
      </w:r>
      <w:r w:rsidRPr="007D7668">
        <w:rPr>
          <w:rFonts w:ascii="Gilroy" w:hAnsi="Gilroy" w:cs="Gilroy"/>
          <w:sz w:val="24"/>
          <w:szCs w:val="24"/>
        </w:rPr>
        <w:t>ý</w:t>
      </w:r>
      <w:r w:rsidRPr="007D7668">
        <w:rPr>
          <w:rFonts w:ascii="Gilroy" w:hAnsi="Gilroy"/>
          <w:sz w:val="24"/>
          <w:szCs w:val="24"/>
        </w:rPr>
        <w:t>ch s</w:t>
      </w:r>
      <w:r w:rsidRPr="007D7668">
        <w:rPr>
          <w:rFonts w:ascii="Gilroy" w:hAnsi="Gilroy" w:cs="Gilroy"/>
          <w:sz w:val="24"/>
          <w:szCs w:val="24"/>
        </w:rPr>
        <w:t>í</w:t>
      </w:r>
      <w:r w:rsidRPr="007D7668">
        <w:rPr>
          <w:rFonts w:ascii="Gilroy" w:hAnsi="Gilroy"/>
          <w:sz w:val="24"/>
          <w:szCs w:val="24"/>
        </w:rPr>
        <w:t>l Slovenskej republiky.</w:t>
      </w:r>
    </w:p>
    <w:p w14:paraId="4B190834" w14:textId="77777777" w:rsidR="007D7668" w:rsidRDefault="001B0249" w:rsidP="007D7668">
      <w:pPr>
        <w:spacing w:after="160" w:line="360" w:lineRule="auto"/>
        <w:ind w:firstLine="708"/>
        <w:jc w:val="both"/>
        <w:rPr>
          <w:rFonts w:ascii="Gilroy" w:hAnsi="Gilroy"/>
          <w:sz w:val="24"/>
          <w:szCs w:val="24"/>
        </w:rPr>
      </w:pPr>
      <w:r w:rsidRPr="007D7668">
        <w:rPr>
          <w:rFonts w:ascii="Gilroy" w:hAnsi="Gilroy"/>
          <w:sz w:val="24"/>
          <w:szCs w:val="24"/>
        </w:rPr>
        <w:t xml:space="preserve">Tieto </w:t>
      </w:r>
      <w:r w:rsidR="00DD6EBA" w:rsidRPr="007D7668">
        <w:rPr>
          <w:rFonts w:ascii="Gilroy" w:hAnsi="Gilroy"/>
          <w:sz w:val="24"/>
          <w:szCs w:val="24"/>
        </w:rPr>
        <w:t xml:space="preserve">stretnutia </w:t>
      </w:r>
      <w:r w:rsidRPr="007D7668">
        <w:rPr>
          <w:rFonts w:ascii="Gilroy" w:hAnsi="Gilroy"/>
          <w:sz w:val="24"/>
          <w:szCs w:val="24"/>
        </w:rPr>
        <w:t>sa stali nielen milou tradíciou, ale</w:t>
      </w:r>
      <w:r w:rsidR="00602F56" w:rsidRPr="007D7668">
        <w:rPr>
          <w:rFonts w:ascii="Gilroy" w:hAnsi="Gilroy"/>
          <w:sz w:val="24"/>
          <w:szCs w:val="24"/>
        </w:rPr>
        <w:t xml:space="preserve"> vytvárajú tiež priestor </w:t>
      </w:r>
      <w:r w:rsidR="00EE2DA6" w:rsidRPr="007D7668">
        <w:rPr>
          <w:rFonts w:ascii="Gilroy" w:hAnsi="Gilroy"/>
          <w:sz w:val="24"/>
          <w:szCs w:val="24"/>
        </w:rPr>
        <w:t xml:space="preserve">oceniť </w:t>
      </w:r>
      <w:r w:rsidR="00602F56" w:rsidRPr="007D7668">
        <w:rPr>
          <w:rFonts w:ascii="Gilroy" w:hAnsi="Gilroy"/>
          <w:sz w:val="24"/>
          <w:szCs w:val="24"/>
        </w:rPr>
        <w:t xml:space="preserve">vašu celoživotnú prácu </w:t>
      </w:r>
      <w:r w:rsidR="00DD6EBA" w:rsidRPr="007D7668">
        <w:rPr>
          <w:rFonts w:ascii="Gilroy" w:hAnsi="Gilroy"/>
          <w:sz w:val="24"/>
          <w:szCs w:val="24"/>
        </w:rPr>
        <w:t xml:space="preserve">a </w:t>
      </w:r>
      <w:r w:rsidR="00602F56" w:rsidRPr="007D7668">
        <w:rPr>
          <w:rFonts w:ascii="Gilroy" w:hAnsi="Gilroy"/>
          <w:sz w:val="24"/>
          <w:szCs w:val="24"/>
        </w:rPr>
        <w:t xml:space="preserve">poďakovať sa vám za </w:t>
      </w:r>
      <w:r w:rsidR="00924171" w:rsidRPr="007D7668">
        <w:rPr>
          <w:rFonts w:ascii="Gilroy" w:hAnsi="Gilroy"/>
          <w:sz w:val="24"/>
          <w:szCs w:val="24"/>
        </w:rPr>
        <w:t>oddanú službu našej vlasti.</w:t>
      </w:r>
    </w:p>
    <w:p w14:paraId="77E53703" w14:textId="77777777" w:rsidR="007D7668" w:rsidRDefault="00924171" w:rsidP="007D7668">
      <w:pPr>
        <w:spacing w:after="160" w:line="360" w:lineRule="auto"/>
        <w:ind w:firstLine="708"/>
        <w:jc w:val="both"/>
        <w:rPr>
          <w:rFonts w:ascii="Gilroy" w:hAnsi="Gilroy"/>
          <w:sz w:val="24"/>
          <w:szCs w:val="24"/>
        </w:rPr>
      </w:pPr>
      <w:r w:rsidRPr="007D7668">
        <w:rPr>
          <w:rFonts w:ascii="Gilroy" w:hAnsi="Gilroy"/>
          <w:sz w:val="24"/>
          <w:szCs w:val="24"/>
        </w:rPr>
        <w:t xml:space="preserve">Vojenskú uniformu </w:t>
      </w:r>
      <w:r w:rsidR="00DD6EBA" w:rsidRPr="007D7668">
        <w:rPr>
          <w:rFonts w:ascii="Gilroy" w:hAnsi="Gilroy"/>
          <w:sz w:val="24"/>
          <w:szCs w:val="24"/>
        </w:rPr>
        <w:t xml:space="preserve">ste </w:t>
      </w:r>
      <w:r w:rsidRPr="007D7668">
        <w:rPr>
          <w:rFonts w:ascii="Gilroy" w:hAnsi="Gilroy"/>
          <w:sz w:val="24"/>
          <w:szCs w:val="24"/>
        </w:rPr>
        <w:t xml:space="preserve">nosili </w:t>
      </w:r>
      <w:r w:rsidR="00BF7E74" w:rsidRPr="007D7668">
        <w:rPr>
          <w:rFonts w:ascii="Gilroy" w:hAnsi="Gilroy"/>
          <w:sz w:val="24"/>
          <w:szCs w:val="24"/>
        </w:rPr>
        <w:t>štyri desaťročia, presnejšie takmer 40 a</w:t>
      </w:r>
      <w:r w:rsidR="00BF7E74" w:rsidRPr="007D7668">
        <w:rPr>
          <w:rFonts w:ascii="Cambria" w:hAnsi="Cambria" w:cs="Cambria"/>
          <w:sz w:val="24"/>
          <w:szCs w:val="24"/>
        </w:rPr>
        <w:t> </w:t>
      </w:r>
      <w:r w:rsidR="00BF7E74" w:rsidRPr="007D7668">
        <w:rPr>
          <w:rFonts w:ascii="Gilroy" w:hAnsi="Gilroy"/>
          <w:sz w:val="24"/>
          <w:szCs w:val="24"/>
        </w:rPr>
        <w:t xml:space="preserve">45 rokov. </w:t>
      </w:r>
      <w:r w:rsidR="00DD6EBA" w:rsidRPr="007D7668">
        <w:rPr>
          <w:rFonts w:ascii="Gilroy" w:hAnsi="Gilroy"/>
          <w:sz w:val="24"/>
          <w:szCs w:val="24"/>
        </w:rPr>
        <w:t>Sú to úctyhodné čísla, no ešte väčší obdiv by som chcel vysloviť ku konkrétnym pracovným úspechom a</w:t>
      </w:r>
      <w:r w:rsidR="00DD6EBA" w:rsidRPr="007D7668">
        <w:rPr>
          <w:rFonts w:ascii="Cambria" w:hAnsi="Cambria" w:cs="Cambria"/>
          <w:sz w:val="24"/>
          <w:szCs w:val="24"/>
        </w:rPr>
        <w:t> </w:t>
      </w:r>
      <w:r w:rsidR="00DD6EBA" w:rsidRPr="007D7668">
        <w:rPr>
          <w:rFonts w:ascii="Gilroy" w:hAnsi="Gilroy"/>
          <w:sz w:val="24"/>
          <w:szCs w:val="24"/>
        </w:rPr>
        <w:t>v</w:t>
      </w:r>
      <w:r w:rsidR="00DD6EBA" w:rsidRPr="007D7668">
        <w:rPr>
          <w:rFonts w:ascii="Gilroy" w:hAnsi="Gilroy" w:cs="Gilroy"/>
          <w:sz w:val="24"/>
          <w:szCs w:val="24"/>
        </w:rPr>
        <w:t>ý</w:t>
      </w:r>
      <w:r w:rsidR="00DD6EBA" w:rsidRPr="007D7668">
        <w:rPr>
          <w:rFonts w:ascii="Gilroy" w:hAnsi="Gilroy"/>
          <w:sz w:val="24"/>
          <w:szCs w:val="24"/>
        </w:rPr>
        <w:t>sledkom, ktoré ste dosiahli.</w:t>
      </w:r>
      <w:r w:rsidR="008575A5" w:rsidRPr="007D7668">
        <w:rPr>
          <w:rFonts w:ascii="Gilroy" w:hAnsi="Gilroy"/>
          <w:sz w:val="24"/>
          <w:szCs w:val="24"/>
        </w:rPr>
        <w:t xml:space="preserve"> </w:t>
      </w:r>
      <w:r w:rsidR="005015B1" w:rsidRPr="007D7668">
        <w:rPr>
          <w:rFonts w:ascii="Gilroy" w:hAnsi="Gilroy"/>
          <w:sz w:val="24"/>
          <w:szCs w:val="24"/>
        </w:rPr>
        <w:t>Obaja ste</w:t>
      </w:r>
      <w:r w:rsidR="008575A5" w:rsidRPr="007D7668">
        <w:rPr>
          <w:rFonts w:ascii="Gilroy" w:hAnsi="Gilroy"/>
          <w:sz w:val="24"/>
          <w:szCs w:val="24"/>
        </w:rPr>
        <w:t xml:space="preserve"> preukázali vysokú odbornú spôsobilosť, </w:t>
      </w:r>
      <w:r w:rsidR="007D7668">
        <w:rPr>
          <w:rFonts w:ascii="Gilroy" w:hAnsi="Gilroy"/>
          <w:sz w:val="24"/>
          <w:szCs w:val="24"/>
        </w:rPr>
        <w:t xml:space="preserve"> ale tiež </w:t>
      </w:r>
      <w:r w:rsidR="008575A5" w:rsidRPr="007D7668">
        <w:rPr>
          <w:rFonts w:ascii="Gilroy" w:hAnsi="Gilroy"/>
          <w:sz w:val="24"/>
          <w:szCs w:val="24"/>
        </w:rPr>
        <w:t>morálne a</w:t>
      </w:r>
      <w:r w:rsidR="008575A5" w:rsidRPr="007D7668">
        <w:rPr>
          <w:rFonts w:ascii="Cambria" w:hAnsi="Cambria" w:cs="Cambria"/>
          <w:sz w:val="24"/>
          <w:szCs w:val="24"/>
        </w:rPr>
        <w:t> </w:t>
      </w:r>
      <w:r w:rsidR="008575A5" w:rsidRPr="007D7668">
        <w:rPr>
          <w:rFonts w:ascii="Gilroy" w:hAnsi="Gilroy" w:cs="Gilroy"/>
          <w:sz w:val="24"/>
          <w:szCs w:val="24"/>
        </w:rPr>
        <w:t>ľ</w:t>
      </w:r>
      <w:r w:rsidR="008575A5" w:rsidRPr="007D7668">
        <w:rPr>
          <w:rFonts w:ascii="Gilroy" w:hAnsi="Gilroy"/>
          <w:sz w:val="24"/>
          <w:szCs w:val="24"/>
        </w:rPr>
        <w:t>udsk</w:t>
      </w:r>
      <w:r w:rsidR="008575A5" w:rsidRPr="007D7668">
        <w:rPr>
          <w:rFonts w:ascii="Gilroy" w:hAnsi="Gilroy" w:cs="Gilroy"/>
          <w:sz w:val="24"/>
          <w:szCs w:val="24"/>
        </w:rPr>
        <w:t>é</w:t>
      </w:r>
      <w:r w:rsidR="008575A5" w:rsidRPr="007D7668">
        <w:rPr>
          <w:rFonts w:ascii="Gilroy" w:hAnsi="Gilroy"/>
          <w:sz w:val="24"/>
          <w:szCs w:val="24"/>
        </w:rPr>
        <w:t xml:space="preserve"> kvality, ktor</w:t>
      </w:r>
      <w:r w:rsidR="008575A5" w:rsidRPr="007D7668">
        <w:rPr>
          <w:rFonts w:ascii="Gilroy" w:hAnsi="Gilroy" w:cs="Gilroy"/>
          <w:sz w:val="24"/>
          <w:szCs w:val="24"/>
        </w:rPr>
        <w:t>é</w:t>
      </w:r>
      <w:r w:rsidR="008575A5" w:rsidRPr="007D7668">
        <w:rPr>
          <w:rFonts w:ascii="Gilroy" w:hAnsi="Gilroy"/>
          <w:sz w:val="24"/>
          <w:szCs w:val="24"/>
        </w:rPr>
        <w:t xml:space="preserve"> sa, podobne ako odvaha, </w:t>
      </w:r>
      <w:r w:rsidR="005E2188" w:rsidRPr="007D7668">
        <w:rPr>
          <w:rFonts w:ascii="Gilroy" w:hAnsi="Gilroy"/>
          <w:sz w:val="24"/>
          <w:szCs w:val="24"/>
        </w:rPr>
        <w:t>svedomitosť</w:t>
      </w:r>
      <w:r w:rsidR="008575A5" w:rsidRPr="007D7668">
        <w:rPr>
          <w:rFonts w:ascii="Gilroy" w:hAnsi="Gilroy"/>
          <w:sz w:val="24"/>
          <w:szCs w:val="24"/>
        </w:rPr>
        <w:t xml:space="preserve"> a</w:t>
      </w:r>
      <w:r w:rsidR="008575A5" w:rsidRPr="007D7668">
        <w:rPr>
          <w:rFonts w:ascii="Cambria" w:hAnsi="Cambria" w:cs="Cambria"/>
          <w:sz w:val="24"/>
          <w:szCs w:val="24"/>
        </w:rPr>
        <w:t> </w:t>
      </w:r>
      <w:r w:rsidR="008575A5" w:rsidRPr="007D7668">
        <w:rPr>
          <w:rFonts w:ascii="Gilroy" w:hAnsi="Gilroy"/>
          <w:sz w:val="24"/>
          <w:szCs w:val="24"/>
        </w:rPr>
        <w:t>odhodlanie, nerozlu</w:t>
      </w:r>
      <w:r w:rsidR="008575A5" w:rsidRPr="007D7668">
        <w:rPr>
          <w:rFonts w:ascii="Gilroy" w:hAnsi="Gilroy" w:cs="Gilroy"/>
          <w:sz w:val="24"/>
          <w:szCs w:val="24"/>
        </w:rPr>
        <w:t>č</w:t>
      </w:r>
      <w:r w:rsidR="008575A5" w:rsidRPr="007D7668">
        <w:rPr>
          <w:rFonts w:ascii="Gilroy" w:hAnsi="Gilroy"/>
          <w:sz w:val="24"/>
          <w:szCs w:val="24"/>
        </w:rPr>
        <w:t>ne sp</w:t>
      </w:r>
      <w:r w:rsidR="008575A5" w:rsidRPr="007D7668">
        <w:rPr>
          <w:rFonts w:ascii="Gilroy" w:hAnsi="Gilroy" w:cs="Gilroy"/>
          <w:sz w:val="24"/>
          <w:szCs w:val="24"/>
        </w:rPr>
        <w:t>á</w:t>
      </w:r>
      <w:r w:rsidR="008575A5" w:rsidRPr="007D7668">
        <w:rPr>
          <w:rFonts w:ascii="Gilroy" w:hAnsi="Gilroy"/>
          <w:sz w:val="24"/>
          <w:szCs w:val="24"/>
        </w:rPr>
        <w:t>jaj</w:t>
      </w:r>
      <w:r w:rsidR="008575A5" w:rsidRPr="007D7668">
        <w:rPr>
          <w:rFonts w:ascii="Gilroy" w:hAnsi="Gilroy" w:cs="Gilroy"/>
          <w:sz w:val="24"/>
          <w:szCs w:val="24"/>
        </w:rPr>
        <w:t>ú</w:t>
      </w:r>
      <w:r w:rsidR="008575A5" w:rsidRPr="007D7668">
        <w:rPr>
          <w:rFonts w:ascii="Gilroy" w:hAnsi="Gilroy"/>
          <w:sz w:val="24"/>
          <w:szCs w:val="24"/>
        </w:rPr>
        <w:t xml:space="preserve"> s</w:t>
      </w:r>
      <w:r w:rsidR="008575A5" w:rsidRPr="007D7668">
        <w:rPr>
          <w:rFonts w:ascii="Cambria" w:hAnsi="Cambria" w:cs="Cambria"/>
          <w:sz w:val="24"/>
          <w:szCs w:val="24"/>
        </w:rPr>
        <w:t> </w:t>
      </w:r>
      <w:r w:rsidR="008575A5" w:rsidRPr="007D7668">
        <w:rPr>
          <w:rFonts w:ascii="Gilroy" w:hAnsi="Gilroy"/>
          <w:sz w:val="24"/>
          <w:szCs w:val="24"/>
        </w:rPr>
        <w:t>postaven</w:t>
      </w:r>
      <w:r w:rsidR="008575A5" w:rsidRPr="007D7668">
        <w:rPr>
          <w:rFonts w:ascii="Gilroy" w:hAnsi="Gilroy" w:cs="Gilroy"/>
          <w:sz w:val="24"/>
          <w:szCs w:val="24"/>
        </w:rPr>
        <w:t>í</w:t>
      </w:r>
      <w:r w:rsidR="008575A5" w:rsidRPr="007D7668">
        <w:rPr>
          <w:rFonts w:ascii="Gilroy" w:hAnsi="Gilroy"/>
          <w:sz w:val="24"/>
          <w:szCs w:val="24"/>
        </w:rPr>
        <w:t xml:space="preserve">m </w:t>
      </w:r>
      <w:r w:rsidR="007D7668">
        <w:rPr>
          <w:rFonts w:ascii="Gilroy" w:hAnsi="Gilroy"/>
          <w:sz w:val="24"/>
          <w:szCs w:val="24"/>
        </w:rPr>
        <w:t xml:space="preserve">profesionálneho </w:t>
      </w:r>
      <w:r w:rsidR="005015B1" w:rsidRPr="007D7668">
        <w:rPr>
          <w:rFonts w:ascii="Gilroy" w:hAnsi="Gilroy"/>
          <w:sz w:val="24"/>
          <w:szCs w:val="24"/>
        </w:rPr>
        <w:t>vojaka.</w:t>
      </w:r>
    </w:p>
    <w:p w14:paraId="07AD54C7" w14:textId="77777777" w:rsidR="007D7668" w:rsidRDefault="00B478A2" w:rsidP="007D7668">
      <w:pPr>
        <w:spacing w:after="160" w:line="360" w:lineRule="auto"/>
        <w:ind w:firstLine="708"/>
        <w:jc w:val="both"/>
        <w:rPr>
          <w:rFonts w:ascii="Gilroy" w:hAnsi="Gilroy"/>
          <w:sz w:val="24"/>
          <w:szCs w:val="24"/>
        </w:rPr>
      </w:pPr>
      <w:r w:rsidRPr="007D7668">
        <w:rPr>
          <w:rFonts w:ascii="Gilroy" w:hAnsi="Gilroy"/>
          <w:sz w:val="24"/>
          <w:szCs w:val="24"/>
        </w:rPr>
        <w:t xml:space="preserve">Rovnako </w:t>
      </w:r>
      <w:r w:rsidR="005E2188" w:rsidRPr="007D7668">
        <w:rPr>
          <w:rFonts w:ascii="Gilroy" w:hAnsi="Gilroy"/>
          <w:sz w:val="24"/>
          <w:szCs w:val="24"/>
        </w:rPr>
        <w:t>sa s</w:t>
      </w:r>
      <w:r w:rsidR="005015B1" w:rsidRPr="007D7668">
        <w:rPr>
          <w:rFonts w:ascii="Cambria" w:hAnsi="Cambria" w:cs="Cambria"/>
          <w:sz w:val="24"/>
          <w:szCs w:val="24"/>
        </w:rPr>
        <w:t> </w:t>
      </w:r>
      <w:r w:rsidR="005015B1" w:rsidRPr="007D7668">
        <w:rPr>
          <w:rFonts w:ascii="Gilroy" w:hAnsi="Gilroy"/>
          <w:sz w:val="24"/>
          <w:szCs w:val="24"/>
        </w:rPr>
        <w:t>va</w:t>
      </w:r>
      <w:r w:rsidR="005015B1" w:rsidRPr="007D7668">
        <w:rPr>
          <w:rFonts w:ascii="Gilroy" w:hAnsi="Gilroy" w:cs="Gilroy"/>
          <w:sz w:val="24"/>
          <w:szCs w:val="24"/>
        </w:rPr>
        <w:t>š</w:t>
      </w:r>
      <w:r w:rsidR="005015B1" w:rsidRPr="007D7668">
        <w:rPr>
          <w:rFonts w:ascii="Gilroy" w:hAnsi="Gilroy"/>
          <w:sz w:val="24"/>
          <w:szCs w:val="24"/>
        </w:rPr>
        <w:t xml:space="preserve">ou profesiou </w:t>
      </w:r>
      <w:r w:rsidR="005E2188" w:rsidRPr="007D7668">
        <w:rPr>
          <w:rFonts w:ascii="Gilroy" w:hAnsi="Gilroy"/>
          <w:sz w:val="24"/>
          <w:szCs w:val="24"/>
        </w:rPr>
        <w:t xml:space="preserve">spája </w:t>
      </w:r>
      <w:r w:rsidR="005015B1" w:rsidRPr="007D7668">
        <w:rPr>
          <w:rFonts w:ascii="Gilroy" w:hAnsi="Gilroy"/>
          <w:sz w:val="24"/>
          <w:szCs w:val="24"/>
        </w:rPr>
        <w:t>zmysel pre povinnosť a schopnosť</w:t>
      </w:r>
      <w:r w:rsidR="005E2188" w:rsidRPr="007D7668">
        <w:rPr>
          <w:rFonts w:ascii="Gilroy" w:hAnsi="Gilroy"/>
          <w:sz w:val="24"/>
          <w:szCs w:val="24"/>
        </w:rPr>
        <w:t xml:space="preserve"> postaviť záujmy vlasti na prvé miesto v</w:t>
      </w:r>
      <w:r w:rsidR="005E2188" w:rsidRPr="007D7668">
        <w:rPr>
          <w:rFonts w:ascii="Cambria" w:hAnsi="Cambria" w:cs="Cambria"/>
          <w:sz w:val="24"/>
          <w:szCs w:val="24"/>
        </w:rPr>
        <w:t> </w:t>
      </w:r>
      <w:r w:rsidR="005E2188" w:rsidRPr="007D7668">
        <w:rPr>
          <w:rFonts w:ascii="Gilroy" w:hAnsi="Gilroy"/>
          <w:sz w:val="24"/>
          <w:szCs w:val="24"/>
        </w:rPr>
        <w:t>rebr</w:t>
      </w:r>
      <w:r w:rsidR="005E2188" w:rsidRPr="007D7668">
        <w:rPr>
          <w:rFonts w:ascii="Gilroy" w:hAnsi="Gilroy" w:cs="Gilroy"/>
          <w:sz w:val="24"/>
          <w:szCs w:val="24"/>
        </w:rPr>
        <w:t>íč</w:t>
      </w:r>
      <w:r w:rsidR="005E2188" w:rsidRPr="007D7668">
        <w:rPr>
          <w:rFonts w:ascii="Gilroy" w:hAnsi="Gilroy"/>
          <w:sz w:val="24"/>
          <w:szCs w:val="24"/>
        </w:rPr>
        <w:t>ku svojich hodn</w:t>
      </w:r>
      <w:r w:rsidR="005E2188" w:rsidRPr="007D7668">
        <w:rPr>
          <w:rFonts w:ascii="Gilroy" w:hAnsi="Gilroy" w:cs="Gilroy"/>
          <w:sz w:val="24"/>
          <w:szCs w:val="24"/>
        </w:rPr>
        <w:t>ô</w:t>
      </w:r>
      <w:r w:rsidR="005E2188" w:rsidRPr="007D7668">
        <w:rPr>
          <w:rFonts w:ascii="Gilroy" w:hAnsi="Gilroy"/>
          <w:sz w:val="24"/>
          <w:szCs w:val="24"/>
        </w:rPr>
        <w:t xml:space="preserve">t </w:t>
      </w:r>
      <w:r w:rsidR="005E2188" w:rsidRPr="007D7668">
        <w:rPr>
          <w:rFonts w:ascii="Gilroy" w:hAnsi="Gilroy" w:cs="Gilroy"/>
          <w:sz w:val="24"/>
          <w:szCs w:val="24"/>
        </w:rPr>
        <w:t>–</w:t>
      </w:r>
      <w:r w:rsidR="005015B1" w:rsidRPr="007D7668">
        <w:rPr>
          <w:rFonts w:ascii="Gilroy" w:hAnsi="Gilroy"/>
          <w:sz w:val="24"/>
          <w:szCs w:val="24"/>
        </w:rPr>
        <w:t xml:space="preserve"> </w:t>
      </w:r>
      <w:r w:rsidR="005E2188" w:rsidRPr="007D7668">
        <w:rPr>
          <w:rFonts w:ascii="Gilroy" w:hAnsi="Gilroy"/>
          <w:sz w:val="24"/>
          <w:szCs w:val="24"/>
        </w:rPr>
        <w:t>podriadiť im vlastné ambície či súkromné potreby vrátane voľného času a rodinného života.</w:t>
      </w:r>
      <w:r w:rsidR="005015B1" w:rsidRPr="007D7668">
        <w:rPr>
          <w:rFonts w:ascii="Gilroy" w:hAnsi="Gilroy"/>
          <w:sz w:val="24"/>
          <w:szCs w:val="24"/>
        </w:rPr>
        <w:t xml:space="preserve"> Za to všetko </w:t>
      </w:r>
      <w:r w:rsidR="00EE2DA6" w:rsidRPr="007D7668">
        <w:rPr>
          <w:rFonts w:ascii="Gilroy" w:hAnsi="Gilroy"/>
          <w:sz w:val="24"/>
          <w:szCs w:val="24"/>
        </w:rPr>
        <w:t xml:space="preserve">si zaslúžite </w:t>
      </w:r>
      <w:r w:rsidRPr="007D7668">
        <w:rPr>
          <w:rFonts w:ascii="Gilroy" w:hAnsi="Gilroy"/>
          <w:sz w:val="24"/>
          <w:szCs w:val="24"/>
        </w:rPr>
        <w:t>uznanie</w:t>
      </w:r>
      <w:r w:rsidR="005015B1" w:rsidRPr="007D7668">
        <w:rPr>
          <w:rFonts w:ascii="Gilroy" w:hAnsi="Gilroy"/>
          <w:sz w:val="24"/>
          <w:szCs w:val="24"/>
        </w:rPr>
        <w:t>.</w:t>
      </w:r>
    </w:p>
    <w:p w14:paraId="51E54D2E" w14:textId="5D45F5CD" w:rsidR="00D159C3" w:rsidRPr="007D7668" w:rsidRDefault="00B478A2" w:rsidP="007D7668">
      <w:pPr>
        <w:spacing w:after="160" w:line="360" w:lineRule="auto"/>
        <w:ind w:firstLine="708"/>
        <w:jc w:val="both"/>
        <w:rPr>
          <w:rFonts w:ascii="Gilroy" w:hAnsi="Gilroy"/>
          <w:sz w:val="24"/>
          <w:szCs w:val="24"/>
        </w:rPr>
      </w:pPr>
      <w:r w:rsidRPr="007D7668">
        <w:rPr>
          <w:rFonts w:ascii="Gilroy" w:hAnsi="Gilroy"/>
          <w:sz w:val="24"/>
          <w:szCs w:val="24"/>
        </w:rPr>
        <w:t>P</w:t>
      </w:r>
      <w:r w:rsidR="00602F56" w:rsidRPr="007D7668">
        <w:rPr>
          <w:rFonts w:ascii="Gilroy" w:hAnsi="Gilroy"/>
          <w:sz w:val="24"/>
          <w:szCs w:val="24"/>
        </w:rPr>
        <w:t xml:space="preserve">atríte ku generácii dôstojníkov, ktorí </w:t>
      </w:r>
      <w:r w:rsidRPr="007D7668">
        <w:rPr>
          <w:rFonts w:ascii="Gilroy" w:hAnsi="Gilroy"/>
          <w:sz w:val="24"/>
          <w:szCs w:val="24"/>
        </w:rPr>
        <w:t xml:space="preserve">už </w:t>
      </w:r>
      <w:r w:rsidR="00602F56" w:rsidRPr="007D7668">
        <w:rPr>
          <w:rFonts w:ascii="Gilroy" w:hAnsi="Gilroy"/>
          <w:sz w:val="24"/>
          <w:szCs w:val="24"/>
        </w:rPr>
        <w:t>mali šancu zvyšovať si odbornú kvalifikáciu v</w:t>
      </w:r>
      <w:r w:rsidR="00602F56" w:rsidRPr="007D7668">
        <w:rPr>
          <w:rFonts w:ascii="Cambria" w:hAnsi="Cambria" w:cs="Cambria"/>
          <w:sz w:val="24"/>
          <w:szCs w:val="24"/>
        </w:rPr>
        <w:t> </w:t>
      </w:r>
      <w:r w:rsidR="00602F56" w:rsidRPr="007D7668">
        <w:rPr>
          <w:rFonts w:ascii="Gilroy" w:hAnsi="Gilroy"/>
          <w:sz w:val="24"/>
          <w:szCs w:val="24"/>
        </w:rPr>
        <w:t>zahrani</w:t>
      </w:r>
      <w:r w:rsidR="00602F56" w:rsidRPr="007D7668">
        <w:rPr>
          <w:rFonts w:ascii="Gilroy" w:hAnsi="Gilroy" w:cs="Gilroy"/>
          <w:sz w:val="24"/>
          <w:szCs w:val="24"/>
        </w:rPr>
        <w:t>čí</w:t>
      </w:r>
      <w:r w:rsidR="00602F56" w:rsidRPr="007D7668">
        <w:rPr>
          <w:rFonts w:ascii="Gilroy" w:hAnsi="Gilroy"/>
          <w:sz w:val="24"/>
          <w:szCs w:val="24"/>
        </w:rPr>
        <w:t xml:space="preserve"> a</w:t>
      </w:r>
      <w:r w:rsidR="00602F56" w:rsidRPr="007D7668">
        <w:rPr>
          <w:rFonts w:ascii="Cambria" w:hAnsi="Cambria" w:cs="Cambria"/>
          <w:sz w:val="24"/>
          <w:szCs w:val="24"/>
        </w:rPr>
        <w:t> </w:t>
      </w:r>
      <w:r w:rsidR="00602F56" w:rsidRPr="007D7668">
        <w:rPr>
          <w:rFonts w:ascii="Gilroy" w:hAnsi="Gilroy"/>
          <w:sz w:val="24"/>
          <w:szCs w:val="24"/>
        </w:rPr>
        <w:t>konkr</w:t>
      </w:r>
      <w:r w:rsidR="00602F56" w:rsidRPr="007D7668">
        <w:rPr>
          <w:rFonts w:ascii="Gilroy" w:hAnsi="Gilroy" w:cs="Gilroy"/>
          <w:sz w:val="24"/>
          <w:szCs w:val="24"/>
        </w:rPr>
        <w:t>é</w:t>
      </w:r>
      <w:r w:rsidR="00602F56" w:rsidRPr="007D7668">
        <w:rPr>
          <w:rFonts w:ascii="Gilroy" w:hAnsi="Gilroy"/>
          <w:sz w:val="24"/>
          <w:szCs w:val="24"/>
        </w:rPr>
        <w:t>tne aj v</w:t>
      </w:r>
      <w:r w:rsidR="00602F56" w:rsidRPr="007D7668">
        <w:rPr>
          <w:rFonts w:ascii="Cambria" w:hAnsi="Cambria" w:cs="Cambria"/>
          <w:sz w:val="24"/>
          <w:szCs w:val="24"/>
        </w:rPr>
        <w:t> </w:t>
      </w:r>
      <w:r w:rsidR="00602F56" w:rsidRPr="007D7668">
        <w:rPr>
          <w:rFonts w:ascii="Gilroy" w:hAnsi="Gilroy"/>
          <w:sz w:val="24"/>
          <w:szCs w:val="24"/>
        </w:rPr>
        <w:t>z</w:t>
      </w:r>
      <w:r w:rsidR="00602F56" w:rsidRPr="007D7668">
        <w:rPr>
          <w:rFonts w:ascii="Gilroy" w:hAnsi="Gilroy" w:cs="Gilroy"/>
          <w:sz w:val="24"/>
          <w:szCs w:val="24"/>
        </w:rPr>
        <w:t>á</w:t>
      </w:r>
      <w:r w:rsidR="00602F56" w:rsidRPr="007D7668">
        <w:rPr>
          <w:rFonts w:ascii="Gilroy" w:hAnsi="Gilroy"/>
          <w:sz w:val="24"/>
          <w:szCs w:val="24"/>
        </w:rPr>
        <w:t>mor</w:t>
      </w:r>
      <w:r w:rsidR="00602F56" w:rsidRPr="007D7668">
        <w:rPr>
          <w:rFonts w:ascii="Gilroy" w:hAnsi="Gilroy" w:cs="Gilroy"/>
          <w:sz w:val="24"/>
          <w:szCs w:val="24"/>
        </w:rPr>
        <w:t>í</w:t>
      </w:r>
      <w:r w:rsidR="00602F56" w:rsidRPr="007D7668">
        <w:rPr>
          <w:rFonts w:ascii="Gilroy" w:hAnsi="Gilroy"/>
          <w:sz w:val="24"/>
          <w:szCs w:val="24"/>
        </w:rPr>
        <w:t>, v</w:t>
      </w:r>
      <w:r w:rsidR="00602F56" w:rsidRPr="007D7668">
        <w:rPr>
          <w:rFonts w:ascii="Cambria" w:hAnsi="Cambria" w:cs="Cambria"/>
          <w:sz w:val="24"/>
          <w:szCs w:val="24"/>
        </w:rPr>
        <w:t> </w:t>
      </w:r>
      <w:r w:rsidR="00602F56" w:rsidRPr="007D7668">
        <w:rPr>
          <w:rFonts w:ascii="Gilroy" w:hAnsi="Gilroy"/>
          <w:sz w:val="24"/>
          <w:szCs w:val="24"/>
        </w:rPr>
        <w:t>Spojen</w:t>
      </w:r>
      <w:r w:rsidR="00602F56" w:rsidRPr="007D7668">
        <w:rPr>
          <w:rFonts w:ascii="Gilroy" w:hAnsi="Gilroy" w:cs="Gilroy"/>
          <w:sz w:val="24"/>
          <w:szCs w:val="24"/>
        </w:rPr>
        <w:t>ý</w:t>
      </w:r>
      <w:r w:rsidR="00602F56" w:rsidRPr="007D7668">
        <w:rPr>
          <w:rFonts w:ascii="Gilroy" w:hAnsi="Gilroy"/>
          <w:sz w:val="24"/>
          <w:szCs w:val="24"/>
        </w:rPr>
        <w:t xml:space="preserve">ch </w:t>
      </w:r>
      <w:r w:rsidR="00602F56" w:rsidRPr="007D7668">
        <w:rPr>
          <w:rFonts w:ascii="Gilroy" w:hAnsi="Gilroy" w:cs="Gilroy"/>
          <w:sz w:val="24"/>
          <w:szCs w:val="24"/>
        </w:rPr>
        <w:t>š</w:t>
      </w:r>
      <w:r w:rsidR="00602F56" w:rsidRPr="007D7668">
        <w:rPr>
          <w:rFonts w:ascii="Gilroy" w:hAnsi="Gilroy"/>
          <w:sz w:val="24"/>
          <w:szCs w:val="24"/>
        </w:rPr>
        <w:t>t</w:t>
      </w:r>
      <w:r w:rsidR="00602F56" w:rsidRPr="007D7668">
        <w:rPr>
          <w:rFonts w:ascii="Gilroy" w:hAnsi="Gilroy" w:cs="Gilroy"/>
          <w:sz w:val="24"/>
          <w:szCs w:val="24"/>
        </w:rPr>
        <w:t>á</w:t>
      </w:r>
      <w:r w:rsidR="00602F56" w:rsidRPr="007D7668">
        <w:rPr>
          <w:rFonts w:ascii="Gilroy" w:hAnsi="Gilroy"/>
          <w:sz w:val="24"/>
          <w:szCs w:val="24"/>
        </w:rPr>
        <w:t>toch americk</w:t>
      </w:r>
      <w:r w:rsidR="00602F56" w:rsidRPr="007D7668">
        <w:rPr>
          <w:rFonts w:ascii="Gilroy" w:hAnsi="Gilroy" w:cs="Gilroy"/>
          <w:sz w:val="24"/>
          <w:szCs w:val="24"/>
        </w:rPr>
        <w:t>ý</w:t>
      </w:r>
      <w:r w:rsidR="00602F56" w:rsidRPr="007D7668">
        <w:rPr>
          <w:rFonts w:ascii="Gilroy" w:hAnsi="Gilroy"/>
          <w:sz w:val="24"/>
          <w:szCs w:val="24"/>
        </w:rPr>
        <w:t xml:space="preserve">ch. </w:t>
      </w:r>
    </w:p>
    <w:p w14:paraId="76ED9B0A" w14:textId="2C303EC8" w:rsidR="00602F56" w:rsidRPr="007D7668" w:rsidRDefault="00602F56" w:rsidP="007D7668">
      <w:pPr>
        <w:spacing w:after="160" w:line="360" w:lineRule="auto"/>
        <w:ind w:firstLine="708"/>
        <w:jc w:val="both"/>
        <w:rPr>
          <w:rFonts w:ascii="Gilroy" w:hAnsi="Gilroy"/>
          <w:sz w:val="24"/>
          <w:szCs w:val="24"/>
        </w:rPr>
      </w:pPr>
      <w:r w:rsidRPr="007D7668">
        <w:rPr>
          <w:rFonts w:ascii="Gilroy" w:hAnsi="Gilroy"/>
          <w:sz w:val="24"/>
          <w:szCs w:val="24"/>
        </w:rPr>
        <w:t>Obaja ste nadobudli cenn</w:t>
      </w:r>
      <w:r w:rsidRPr="007D7668">
        <w:rPr>
          <w:rFonts w:ascii="Gilroy" w:hAnsi="Gilroy" w:cs="Gilroy"/>
          <w:sz w:val="24"/>
          <w:szCs w:val="24"/>
        </w:rPr>
        <w:t>é</w:t>
      </w:r>
      <w:r w:rsidRPr="007D7668">
        <w:rPr>
          <w:rFonts w:ascii="Gilroy" w:hAnsi="Gilroy"/>
          <w:sz w:val="24"/>
          <w:szCs w:val="24"/>
        </w:rPr>
        <w:t xml:space="preserve"> sk</w:t>
      </w:r>
      <w:r w:rsidRPr="007D7668">
        <w:rPr>
          <w:rFonts w:ascii="Gilroy" w:hAnsi="Gilroy" w:cs="Gilroy"/>
          <w:sz w:val="24"/>
          <w:szCs w:val="24"/>
        </w:rPr>
        <w:t>ú</w:t>
      </w:r>
      <w:r w:rsidRPr="007D7668">
        <w:rPr>
          <w:rFonts w:ascii="Gilroy" w:hAnsi="Gilroy"/>
          <w:sz w:val="24"/>
          <w:szCs w:val="24"/>
        </w:rPr>
        <w:t>senosti a</w:t>
      </w:r>
      <w:r w:rsidRPr="007D7668">
        <w:rPr>
          <w:rFonts w:ascii="Cambria" w:hAnsi="Cambria" w:cs="Cambria"/>
          <w:sz w:val="24"/>
          <w:szCs w:val="24"/>
        </w:rPr>
        <w:t> </w:t>
      </w:r>
      <w:r w:rsidRPr="007D7668">
        <w:rPr>
          <w:rFonts w:ascii="Gilroy" w:hAnsi="Gilroy"/>
          <w:sz w:val="24"/>
          <w:szCs w:val="24"/>
        </w:rPr>
        <w:t>reprezentovali ste na</w:t>
      </w:r>
      <w:r w:rsidRPr="007D7668">
        <w:rPr>
          <w:rFonts w:ascii="Gilroy" w:hAnsi="Gilroy" w:cs="Gilroy"/>
          <w:sz w:val="24"/>
          <w:szCs w:val="24"/>
        </w:rPr>
        <w:t>š</w:t>
      </w:r>
      <w:r w:rsidRPr="007D7668">
        <w:rPr>
          <w:rFonts w:ascii="Gilroy" w:hAnsi="Gilroy"/>
          <w:sz w:val="24"/>
          <w:szCs w:val="24"/>
        </w:rPr>
        <w:t>e Ozbrojen</w:t>
      </w:r>
      <w:r w:rsidRPr="007D7668">
        <w:rPr>
          <w:rFonts w:ascii="Gilroy" w:hAnsi="Gilroy" w:cs="Gilroy"/>
          <w:sz w:val="24"/>
          <w:szCs w:val="24"/>
        </w:rPr>
        <w:t>é</w:t>
      </w:r>
      <w:r w:rsidRPr="007D7668">
        <w:rPr>
          <w:rFonts w:ascii="Gilroy" w:hAnsi="Gilroy"/>
          <w:sz w:val="24"/>
          <w:szCs w:val="24"/>
        </w:rPr>
        <w:t xml:space="preserve"> sily </w:t>
      </w:r>
      <w:r w:rsidR="00EE2DA6" w:rsidRPr="007D7668">
        <w:rPr>
          <w:rFonts w:ascii="Gilroy" w:hAnsi="Gilroy"/>
          <w:sz w:val="24"/>
          <w:szCs w:val="24"/>
        </w:rPr>
        <w:t>v</w:t>
      </w:r>
      <w:r w:rsidR="00EE2DA6" w:rsidRPr="007D7668">
        <w:rPr>
          <w:rFonts w:ascii="Cambria" w:hAnsi="Cambria" w:cs="Cambria"/>
          <w:sz w:val="24"/>
          <w:szCs w:val="24"/>
        </w:rPr>
        <w:t> </w:t>
      </w:r>
      <w:r w:rsidR="00EE2DA6" w:rsidRPr="007D7668">
        <w:rPr>
          <w:rFonts w:ascii="Gilroy" w:hAnsi="Gilroy"/>
          <w:sz w:val="24"/>
          <w:szCs w:val="24"/>
        </w:rPr>
        <w:t>medzin</w:t>
      </w:r>
      <w:r w:rsidR="00EE2DA6" w:rsidRPr="007D7668">
        <w:rPr>
          <w:rFonts w:ascii="Gilroy" w:hAnsi="Gilroy" w:cs="Gilroy"/>
          <w:sz w:val="24"/>
          <w:szCs w:val="24"/>
        </w:rPr>
        <w:t>á</w:t>
      </w:r>
      <w:r w:rsidR="00EE2DA6" w:rsidRPr="007D7668">
        <w:rPr>
          <w:rFonts w:ascii="Gilroy" w:hAnsi="Gilroy"/>
          <w:sz w:val="24"/>
          <w:szCs w:val="24"/>
        </w:rPr>
        <w:t>rodn</w:t>
      </w:r>
      <w:r w:rsidR="00EE2DA6" w:rsidRPr="007D7668">
        <w:rPr>
          <w:rFonts w:ascii="Gilroy" w:hAnsi="Gilroy" w:cs="Gilroy"/>
          <w:sz w:val="24"/>
          <w:szCs w:val="24"/>
        </w:rPr>
        <w:t>ý</w:t>
      </w:r>
      <w:r w:rsidR="00EE2DA6" w:rsidRPr="007D7668">
        <w:rPr>
          <w:rFonts w:ascii="Gilroy" w:hAnsi="Gilroy"/>
          <w:sz w:val="24"/>
          <w:szCs w:val="24"/>
        </w:rPr>
        <w:t xml:space="preserve">ch </w:t>
      </w:r>
      <w:r w:rsidR="00EE2DA6" w:rsidRPr="007D7668">
        <w:rPr>
          <w:rFonts w:ascii="Gilroy" w:hAnsi="Gilroy" w:cs="Gilroy"/>
          <w:sz w:val="24"/>
          <w:szCs w:val="24"/>
        </w:rPr>
        <w:t>š</w:t>
      </w:r>
      <w:r w:rsidR="00EE2DA6" w:rsidRPr="007D7668">
        <w:rPr>
          <w:rFonts w:ascii="Gilroy" w:hAnsi="Gilroy"/>
          <w:sz w:val="24"/>
          <w:szCs w:val="24"/>
        </w:rPr>
        <w:t>trukt</w:t>
      </w:r>
      <w:r w:rsidR="00EE2DA6" w:rsidRPr="007D7668">
        <w:rPr>
          <w:rFonts w:ascii="Gilroy" w:hAnsi="Gilroy" w:cs="Gilroy"/>
          <w:sz w:val="24"/>
          <w:szCs w:val="24"/>
        </w:rPr>
        <w:t>ú</w:t>
      </w:r>
      <w:r w:rsidR="00EE2DA6" w:rsidRPr="007D7668">
        <w:rPr>
          <w:rFonts w:ascii="Gilroy" w:hAnsi="Gilroy"/>
          <w:sz w:val="24"/>
          <w:szCs w:val="24"/>
        </w:rPr>
        <w:t xml:space="preserve">rach, menovite napríklad </w:t>
      </w:r>
      <w:r w:rsidRPr="007D7668">
        <w:rPr>
          <w:rFonts w:ascii="Gilroy" w:hAnsi="Gilroy"/>
          <w:sz w:val="24"/>
          <w:szCs w:val="24"/>
        </w:rPr>
        <w:t>na pôde Najvyššieho veliteľstva spojeneckých síl v</w:t>
      </w:r>
      <w:r w:rsidRPr="007D7668">
        <w:rPr>
          <w:rFonts w:ascii="Cambria" w:hAnsi="Cambria" w:cs="Cambria"/>
          <w:sz w:val="24"/>
          <w:szCs w:val="24"/>
        </w:rPr>
        <w:t> </w:t>
      </w:r>
      <w:r w:rsidR="00EE2DA6" w:rsidRPr="007D7668">
        <w:rPr>
          <w:rFonts w:ascii="Gilroy" w:hAnsi="Gilroy"/>
          <w:sz w:val="24"/>
          <w:szCs w:val="24"/>
        </w:rPr>
        <w:t>Európe</w:t>
      </w:r>
      <w:r w:rsidRPr="007D7668">
        <w:rPr>
          <w:rFonts w:ascii="Gilroy" w:hAnsi="Gilroy"/>
          <w:sz w:val="24"/>
          <w:szCs w:val="24"/>
        </w:rPr>
        <w:t xml:space="preserve"> v</w:t>
      </w:r>
      <w:r w:rsidRPr="007D7668">
        <w:rPr>
          <w:rFonts w:ascii="Cambria" w:hAnsi="Cambria" w:cs="Cambria"/>
          <w:sz w:val="24"/>
          <w:szCs w:val="24"/>
        </w:rPr>
        <w:t> </w:t>
      </w:r>
      <w:r w:rsidRPr="007D7668">
        <w:rPr>
          <w:rFonts w:ascii="Gilroy" w:hAnsi="Gilroy"/>
          <w:sz w:val="24"/>
          <w:szCs w:val="24"/>
        </w:rPr>
        <w:t xml:space="preserve">belgickom </w:t>
      </w:r>
      <w:proofErr w:type="spellStart"/>
      <w:r w:rsidRPr="007D7668">
        <w:rPr>
          <w:rFonts w:ascii="Gilroy" w:hAnsi="Gilroy"/>
          <w:sz w:val="24"/>
          <w:szCs w:val="24"/>
        </w:rPr>
        <w:t>Monse</w:t>
      </w:r>
      <w:proofErr w:type="spellEnd"/>
      <w:r w:rsidRPr="007D7668">
        <w:rPr>
          <w:rFonts w:ascii="Gilroy" w:hAnsi="Gilroy"/>
          <w:sz w:val="24"/>
          <w:szCs w:val="24"/>
        </w:rPr>
        <w:t>.</w:t>
      </w:r>
    </w:p>
    <w:p w14:paraId="13E4BAB0" w14:textId="77777777" w:rsidR="007D7668" w:rsidRDefault="00602F56" w:rsidP="007D7668">
      <w:pPr>
        <w:spacing w:after="160" w:line="360" w:lineRule="auto"/>
        <w:ind w:firstLine="708"/>
        <w:jc w:val="both"/>
        <w:rPr>
          <w:rFonts w:ascii="Gilroy" w:hAnsi="Gilroy"/>
          <w:sz w:val="24"/>
          <w:szCs w:val="24"/>
        </w:rPr>
      </w:pPr>
      <w:r w:rsidRPr="007D7668">
        <w:rPr>
          <w:rFonts w:ascii="Gilroy" w:hAnsi="Gilroy"/>
          <w:sz w:val="24"/>
          <w:szCs w:val="24"/>
        </w:rPr>
        <w:t>Pán brigádny generál Kollárik má za sebou</w:t>
      </w:r>
      <w:r w:rsidR="001B0F5F" w:rsidRPr="007D7668">
        <w:rPr>
          <w:rFonts w:ascii="Gilroy" w:hAnsi="Gilroy"/>
          <w:sz w:val="24"/>
          <w:szCs w:val="24"/>
        </w:rPr>
        <w:t xml:space="preserve"> okrem iného</w:t>
      </w:r>
      <w:r w:rsidRPr="007D7668">
        <w:rPr>
          <w:rFonts w:ascii="Gilroy" w:hAnsi="Gilroy"/>
          <w:sz w:val="24"/>
          <w:szCs w:val="24"/>
        </w:rPr>
        <w:t xml:space="preserve"> pôsobenie v</w:t>
      </w:r>
      <w:r w:rsidRPr="007D7668">
        <w:rPr>
          <w:rFonts w:ascii="Cambria" w:hAnsi="Cambria" w:cs="Cambria"/>
          <w:sz w:val="24"/>
          <w:szCs w:val="24"/>
        </w:rPr>
        <w:t> </w:t>
      </w:r>
      <w:r w:rsidRPr="007D7668">
        <w:rPr>
          <w:rFonts w:ascii="Gilroy" w:hAnsi="Gilroy"/>
          <w:sz w:val="24"/>
          <w:szCs w:val="24"/>
        </w:rPr>
        <w:t>misii KFOR v</w:t>
      </w:r>
      <w:r w:rsidRPr="007D7668">
        <w:rPr>
          <w:rFonts w:ascii="Cambria" w:hAnsi="Cambria" w:cs="Cambria"/>
          <w:sz w:val="24"/>
          <w:szCs w:val="24"/>
        </w:rPr>
        <w:t> </w:t>
      </w:r>
      <w:r w:rsidRPr="007D7668">
        <w:rPr>
          <w:rFonts w:ascii="Gilroy" w:hAnsi="Gilroy"/>
          <w:sz w:val="24"/>
          <w:szCs w:val="24"/>
        </w:rPr>
        <w:t>Kosove,</w:t>
      </w:r>
      <w:r w:rsidR="001B0F5F" w:rsidRPr="007D7668">
        <w:rPr>
          <w:rFonts w:ascii="Gilroy" w:hAnsi="Gilroy"/>
          <w:sz w:val="24"/>
          <w:szCs w:val="24"/>
        </w:rPr>
        <w:t xml:space="preserve"> </w:t>
      </w:r>
      <w:r w:rsidR="00EE2DA6" w:rsidRPr="007D7668">
        <w:rPr>
          <w:rFonts w:ascii="Gilroy" w:hAnsi="Gilroy"/>
          <w:sz w:val="24"/>
          <w:szCs w:val="24"/>
        </w:rPr>
        <w:t>a</w:t>
      </w:r>
      <w:r w:rsidR="00EE2DA6" w:rsidRPr="007D7668">
        <w:rPr>
          <w:rFonts w:ascii="Cambria" w:hAnsi="Cambria" w:cs="Cambria"/>
          <w:sz w:val="24"/>
          <w:szCs w:val="24"/>
        </w:rPr>
        <w:t> </w:t>
      </w:r>
      <w:r w:rsidR="00EE2DA6" w:rsidRPr="007D7668">
        <w:rPr>
          <w:rFonts w:ascii="Gilroy" w:hAnsi="Gilroy"/>
          <w:sz w:val="24"/>
          <w:szCs w:val="24"/>
        </w:rPr>
        <w:t>tie</w:t>
      </w:r>
      <w:r w:rsidR="00EE2DA6" w:rsidRPr="007D7668">
        <w:rPr>
          <w:rFonts w:ascii="Gilroy" w:hAnsi="Gilroy" w:cs="Gilroy"/>
          <w:sz w:val="24"/>
          <w:szCs w:val="24"/>
        </w:rPr>
        <w:t>ž</w:t>
      </w:r>
      <w:r w:rsidR="00EE2DA6" w:rsidRPr="007D7668">
        <w:rPr>
          <w:rFonts w:ascii="Gilroy" w:hAnsi="Gilroy"/>
          <w:sz w:val="24"/>
          <w:szCs w:val="24"/>
        </w:rPr>
        <w:t xml:space="preserve"> na </w:t>
      </w:r>
      <w:r w:rsidR="00EE2DA6" w:rsidRPr="007D7668">
        <w:rPr>
          <w:rFonts w:ascii="Gilroy" w:hAnsi="Gilroy" w:cs="Gilroy"/>
          <w:sz w:val="24"/>
          <w:szCs w:val="24"/>
        </w:rPr>
        <w:t>č</w:t>
      </w:r>
      <w:r w:rsidR="00EE2DA6" w:rsidRPr="007D7668">
        <w:rPr>
          <w:rFonts w:ascii="Gilroy" w:hAnsi="Gilroy"/>
          <w:sz w:val="24"/>
          <w:szCs w:val="24"/>
        </w:rPr>
        <w:t xml:space="preserve">ele </w:t>
      </w:r>
      <w:r w:rsidR="001B0F5F" w:rsidRPr="007D7668">
        <w:rPr>
          <w:rFonts w:ascii="Gilroy" w:hAnsi="Gilroy"/>
          <w:sz w:val="24"/>
          <w:szCs w:val="24"/>
        </w:rPr>
        <w:t xml:space="preserve">odboru Výcvikového strediska spoločných síl v </w:t>
      </w:r>
      <w:r w:rsidR="00B478A2" w:rsidRPr="007D7668">
        <w:rPr>
          <w:rFonts w:ascii="Gilroy" w:hAnsi="Gilroy"/>
          <w:sz w:val="24"/>
          <w:szCs w:val="24"/>
        </w:rPr>
        <w:t>Bydgoszczi</w:t>
      </w:r>
      <w:r w:rsidR="007D7668">
        <w:rPr>
          <w:rFonts w:ascii="Gilroy" w:hAnsi="Gilroy"/>
          <w:sz w:val="24"/>
          <w:szCs w:val="24"/>
        </w:rPr>
        <w:t xml:space="preserve">. Pán generálporučík Pokorný </w:t>
      </w:r>
      <w:r w:rsidR="001B0F5F" w:rsidRPr="007D7668">
        <w:rPr>
          <w:rFonts w:ascii="Gilroy" w:hAnsi="Gilroy"/>
          <w:sz w:val="24"/>
          <w:szCs w:val="24"/>
        </w:rPr>
        <w:t xml:space="preserve">bol </w:t>
      </w:r>
      <w:r w:rsidR="00B478A2" w:rsidRPr="007D7668">
        <w:rPr>
          <w:rFonts w:ascii="Gilroy" w:hAnsi="Gilroy"/>
          <w:sz w:val="24"/>
          <w:szCs w:val="24"/>
        </w:rPr>
        <w:t>v</w:t>
      </w:r>
      <w:r w:rsidR="001B0F5F" w:rsidRPr="007D7668">
        <w:rPr>
          <w:rFonts w:ascii="Gilroy" w:hAnsi="Gilroy"/>
          <w:sz w:val="24"/>
          <w:szCs w:val="24"/>
        </w:rPr>
        <w:t>ojenským predstaviteľom pri Vojenskom výbore NATO a</w:t>
      </w:r>
      <w:r w:rsidR="001B0F5F" w:rsidRPr="007D7668">
        <w:rPr>
          <w:rFonts w:ascii="Cambria" w:hAnsi="Cambria" w:cs="Cambria"/>
          <w:sz w:val="24"/>
          <w:szCs w:val="24"/>
        </w:rPr>
        <w:t> </w:t>
      </w:r>
      <w:r w:rsidR="001B0F5F" w:rsidRPr="007D7668">
        <w:rPr>
          <w:rFonts w:ascii="Gilroy" w:hAnsi="Gilroy"/>
          <w:sz w:val="24"/>
          <w:szCs w:val="24"/>
        </w:rPr>
        <w:t>zastupoval Slovensk</w:t>
      </w:r>
      <w:r w:rsidR="001B0F5F" w:rsidRPr="007D7668">
        <w:rPr>
          <w:rFonts w:ascii="Gilroy" w:hAnsi="Gilroy" w:cs="Gilroy"/>
          <w:sz w:val="24"/>
          <w:szCs w:val="24"/>
        </w:rPr>
        <w:t>ú</w:t>
      </w:r>
      <w:r w:rsidR="001B0F5F" w:rsidRPr="007D7668">
        <w:rPr>
          <w:rFonts w:ascii="Gilroy" w:hAnsi="Gilroy"/>
          <w:sz w:val="24"/>
          <w:szCs w:val="24"/>
        </w:rPr>
        <w:t xml:space="preserve"> republiku aj pri Vojenskom výbore EÚ v</w:t>
      </w:r>
      <w:r w:rsidR="001B0F5F" w:rsidRPr="007D7668">
        <w:rPr>
          <w:rFonts w:ascii="Cambria" w:hAnsi="Cambria" w:cs="Cambria"/>
          <w:sz w:val="24"/>
          <w:szCs w:val="24"/>
        </w:rPr>
        <w:t> </w:t>
      </w:r>
      <w:r w:rsidR="001B0F5F" w:rsidRPr="007D7668">
        <w:rPr>
          <w:rFonts w:ascii="Gilroy" w:hAnsi="Gilroy"/>
          <w:sz w:val="24"/>
          <w:szCs w:val="24"/>
        </w:rPr>
        <w:t>Bruseli.</w:t>
      </w:r>
    </w:p>
    <w:p w14:paraId="7709A462" w14:textId="77777777" w:rsidR="007D7668" w:rsidRDefault="001B0F5F" w:rsidP="007D7668">
      <w:pPr>
        <w:spacing w:after="160" w:line="360" w:lineRule="auto"/>
        <w:ind w:firstLine="708"/>
        <w:jc w:val="both"/>
        <w:rPr>
          <w:rFonts w:ascii="Gilroy" w:hAnsi="Gilroy"/>
          <w:sz w:val="24"/>
          <w:szCs w:val="24"/>
        </w:rPr>
      </w:pPr>
      <w:r w:rsidRPr="007D7668">
        <w:rPr>
          <w:rFonts w:ascii="Gilroy" w:hAnsi="Gilroy"/>
          <w:sz w:val="24"/>
          <w:szCs w:val="24"/>
        </w:rPr>
        <w:t>Svojim pôsobením</w:t>
      </w:r>
      <w:r w:rsidR="00EE2DA6" w:rsidRPr="007D7668">
        <w:rPr>
          <w:rFonts w:ascii="Gilroy" w:hAnsi="Gilroy"/>
          <w:sz w:val="24"/>
          <w:szCs w:val="24"/>
        </w:rPr>
        <w:t xml:space="preserve"> s</w:t>
      </w:r>
      <w:r w:rsidRPr="007D7668">
        <w:rPr>
          <w:rFonts w:ascii="Gilroy" w:hAnsi="Gilroy"/>
          <w:sz w:val="24"/>
          <w:szCs w:val="24"/>
        </w:rPr>
        <w:t xml:space="preserve">te posilnili dobré meno Slovenska a potvrdili vysoký kredit, ktorý </w:t>
      </w:r>
      <w:r w:rsidR="00EE2DA6" w:rsidRPr="007D7668">
        <w:rPr>
          <w:rFonts w:ascii="Gilroy" w:hAnsi="Gilroy"/>
          <w:sz w:val="24"/>
          <w:szCs w:val="24"/>
        </w:rPr>
        <w:t xml:space="preserve">majú </w:t>
      </w:r>
      <w:r w:rsidRPr="007D7668">
        <w:rPr>
          <w:rFonts w:ascii="Gilroy" w:hAnsi="Gilroy"/>
          <w:sz w:val="24"/>
          <w:szCs w:val="24"/>
        </w:rPr>
        <w:t>Ozbrojené sily SR</w:t>
      </w:r>
      <w:r w:rsidR="00EE2DA6" w:rsidRPr="007D7668">
        <w:rPr>
          <w:rFonts w:ascii="Gilroy" w:hAnsi="Gilroy"/>
          <w:sz w:val="24"/>
          <w:szCs w:val="24"/>
        </w:rPr>
        <w:t xml:space="preserve"> u</w:t>
      </w:r>
      <w:r w:rsidR="00EE2DA6" w:rsidRPr="007D7668">
        <w:rPr>
          <w:rFonts w:ascii="Cambria" w:hAnsi="Cambria" w:cs="Cambria"/>
          <w:sz w:val="24"/>
          <w:szCs w:val="24"/>
        </w:rPr>
        <w:t> </w:t>
      </w:r>
      <w:r w:rsidR="00EE2DA6" w:rsidRPr="007D7668">
        <w:rPr>
          <w:rFonts w:ascii="Gilroy" w:hAnsi="Gilroy"/>
          <w:sz w:val="24"/>
          <w:szCs w:val="24"/>
        </w:rPr>
        <w:t>na</w:t>
      </w:r>
      <w:r w:rsidR="00EE2DA6" w:rsidRPr="007D7668">
        <w:rPr>
          <w:rFonts w:ascii="Gilroy" w:hAnsi="Gilroy" w:cs="Gilroy"/>
          <w:sz w:val="24"/>
          <w:szCs w:val="24"/>
        </w:rPr>
        <w:t>š</w:t>
      </w:r>
      <w:r w:rsidR="00EE2DA6" w:rsidRPr="007D7668">
        <w:rPr>
          <w:rFonts w:ascii="Gilroy" w:hAnsi="Gilroy"/>
          <w:sz w:val="24"/>
          <w:szCs w:val="24"/>
        </w:rPr>
        <w:t>ich spojencov</w:t>
      </w:r>
      <w:r w:rsidRPr="007D7668">
        <w:rPr>
          <w:rFonts w:ascii="Gilroy" w:hAnsi="Gilroy"/>
          <w:sz w:val="24"/>
          <w:szCs w:val="24"/>
        </w:rPr>
        <w:t xml:space="preserve">. Dokázali ste, že medzi našimi vojakmi sú morálne aj </w:t>
      </w:r>
      <w:r w:rsidRPr="007D7668">
        <w:rPr>
          <w:rFonts w:ascii="Gilroy" w:hAnsi="Gilroy"/>
          <w:sz w:val="24"/>
          <w:szCs w:val="24"/>
        </w:rPr>
        <w:lastRenderedPageBreak/>
        <w:t>odborne zdatní dôstojníci, ktorí sú cenným prínosom pre náš spoločný transatlantický systém</w:t>
      </w:r>
      <w:r w:rsidR="007D7668">
        <w:rPr>
          <w:rFonts w:ascii="Gilroy" w:hAnsi="Gilroy"/>
          <w:sz w:val="24"/>
          <w:szCs w:val="24"/>
        </w:rPr>
        <w:t xml:space="preserve"> </w:t>
      </w:r>
      <w:r w:rsidRPr="007D7668">
        <w:rPr>
          <w:rFonts w:ascii="Gilroy" w:hAnsi="Gilroy"/>
          <w:sz w:val="24"/>
          <w:szCs w:val="24"/>
        </w:rPr>
        <w:t xml:space="preserve">kolektívnej obrany. </w:t>
      </w:r>
    </w:p>
    <w:p w14:paraId="12299498" w14:textId="77777777" w:rsidR="007D7668" w:rsidRDefault="001B0F5F" w:rsidP="007D7668">
      <w:pPr>
        <w:spacing w:after="160" w:line="360" w:lineRule="auto"/>
        <w:ind w:firstLine="708"/>
        <w:jc w:val="both"/>
        <w:rPr>
          <w:rFonts w:ascii="Gilroy" w:hAnsi="Gilroy"/>
          <w:sz w:val="24"/>
          <w:szCs w:val="24"/>
        </w:rPr>
      </w:pPr>
      <w:r w:rsidRPr="007D7668">
        <w:rPr>
          <w:rFonts w:ascii="Gilroy" w:hAnsi="Gilroy"/>
          <w:sz w:val="24"/>
          <w:szCs w:val="24"/>
        </w:rPr>
        <w:t>A</w:t>
      </w:r>
      <w:r w:rsidRPr="007D7668">
        <w:rPr>
          <w:rFonts w:ascii="Cambria" w:hAnsi="Cambria" w:cs="Cambria"/>
          <w:sz w:val="24"/>
          <w:szCs w:val="24"/>
        </w:rPr>
        <w:t> </w:t>
      </w:r>
      <w:r w:rsidRPr="007D7668">
        <w:rPr>
          <w:rFonts w:ascii="Gilroy" w:hAnsi="Gilroy" w:cs="Gilroy"/>
          <w:sz w:val="24"/>
          <w:szCs w:val="24"/>
        </w:rPr>
        <w:t>ž</w:t>
      </w:r>
      <w:r w:rsidRPr="007D7668">
        <w:rPr>
          <w:rFonts w:ascii="Gilroy" w:hAnsi="Gilroy"/>
          <w:sz w:val="24"/>
          <w:szCs w:val="24"/>
        </w:rPr>
        <w:t>e Slovensk</w:t>
      </w:r>
      <w:r w:rsidRPr="007D7668">
        <w:rPr>
          <w:rFonts w:ascii="Gilroy" w:hAnsi="Gilroy" w:cs="Gilroy"/>
          <w:sz w:val="24"/>
          <w:szCs w:val="24"/>
        </w:rPr>
        <w:t>á</w:t>
      </w:r>
      <w:r w:rsidRPr="007D7668">
        <w:rPr>
          <w:rFonts w:ascii="Gilroy" w:hAnsi="Gilroy"/>
          <w:sz w:val="24"/>
          <w:szCs w:val="24"/>
        </w:rPr>
        <w:t xml:space="preserve"> republika nie je len konzumentom v</w:t>
      </w:r>
      <w:r w:rsidRPr="007D7668">
        <w:rPr>
          <w:rFonts w:ascii="Gilroy" w:hAnsi="Gilroy" w:cs="Gilroy"/>
          <w:sz w:val="24"/>
          <w:szCs w:val="24"/>
        </w:rPr>
        <w:t>ý</w:t>
      </w:r>
      <w:r w:rsidRPr="007D7668">
        <w:rPr>
          <w:rFonts w:ascii="Gilroy" w:hAnsi="Gilroy"/>
          <w:sz w:val="24"/>
          <w:szCs w:val="24"/>
        </w:rPr>
        <w:t>hod z</w:t>
      </w:r>
      <w:r w:rsidRPr="007D7668">
        <w:rPr>
          <w:rFonts w:ascii="Cambria" w:hAnsi="Cambria" w:cs="Cambria"/>
          <w:sz w:val="24"/>
          <w:szCs w:val="24"/>
        </w:rPr>
        <w:t> </w:t>
      </w:r>
      <w:r w:rsidRPr="007D7668">
        <w:rPr>
          <w:rFonts w:ascii="Gilroy" w:hAnsi="Gilroy"/>
          <w:sz w:val="24"/>
          <w:szCs w:val="24"/>
        </w:rPr>
        <w:t>tohto syst</w:t>
      </w:r>
      <w:r w:rsidRPr="007D7668">
        <w:rPr>
          <w:rFonts w:ascii="Gilroy" w:hAnsi="Gilroy" w:cs="Gilroy"/>
          <w:sz w:val="24"/>
          <w:szCs w:val="24"/>
        </w:rPr>
        <w:t>é</w:t>
      </w:r>
      <w:r w:rsidRPr="007D7668">
        <w:rPr>
          <w:rFonts w:ascii="Gilroy" w:hAnsi="Gilroy"/>
          <w:sz w:val="24"/>
          <w:szCs w:val="24"/>
        </w:rPr>
        <w:t>mu, ale k</w:t>
      </w:r>
      <w:r w:rsidRPr="007D7668">
        <w:rPr>
          <w:rFonts w:ascii="Cambria" w:hAnsi="Cambria" w:cs="Cambria"/>
          <w:sz w:val="24"/>
          <w:szCs w:val="24"/>
        </w:rPr>
        <w:t> </w:t>
      </w:r>
      <w:r w:rsidRPr="007D7668">
        <w:rPr>
          <w:rFonts w:ascii="Gilroy" w:hAnsi="Gilroy"/>
          <w:sz w:val="24"/>
          <w:szCs w:val="24"/>
        </w:rPr>
        <w:t xml:space="preserve">nemu </w:t>
      </w:r>
      <w:r w:rsidR="00B478A2" w:rsidRPr="007D7668">
        <w:rPr>
          <w:rFonts w:ascii="Gilroy" w:hAnsi="Gilroy"/>
          <w:sz w:val="24"/>
          <w:szCs w:val="24"/>
        </w:rPr>
        <w:t>prispieva svojí</w:t>
      </w:r>
      <w:r w:rsidRPr="007D7668">
        <w:rPr>
          <w:rFonts w:ascii="Gilroy" w:hAnsi="Gilroy"/>
          <w:sz w:val="24"/>
          <w:szCs w:val="24"/>
        </w:rPr>
        <w:t>m ľudským potenciálom.</w:t>
      </w:r>
    </w:p>
    <w:p w14:paraId="4163E388" w14:textId="77777777" w:rsidR="007D7668" w:rsidRDefault="00656DBD" w:rsidP="007D7668">
      <w:pPr>
        <w:spacing w:after="160" w:line="360" w:lineRule="auto"/>
        <w:ind w:firstLine="708"/>
        <w:jc w:val="both"/>
        <w:rPr>
          <w:rFonts w:ascii="Gilroy" w:hAnsi="Gilroy"/>
          <w:sz w:val="24"/>
          <w:szCs w:val="24"/>
        </w:rPr>
      </w:pPr>
      <w:r w:rsidRPr="007D7668">
        <w:rPr>
          <w:rFonts w:ascii="Gilroy" w:hAnsi="Gilroy"/>
          <w:sz w:val="24"/>
          <w:szCs w:val="24"/>
        </w:rPr>
        <w:t>Pri pohľade n</w:t>
      </w:r>
      <w:r w:rsidR="00EE2DA6" w:rsidRPr="007D7668">
        <w:rPr>
          <w:rFonts w:ascii="Gilroy" w:hAnsi="Gilroy"/>
          <w:sz w:val="24"/>
          <w:szCs w:val="24"/>
        </w:rPr>
        <w:t xml:space="preserve">a východ od našich hraníc, ale aj do ďalších regiónov sveta, nám musí byť zrejmé, </w:t>
      </w:r>
      <w:r w:rsidRPr="007D7668">
        <w:rPr>
          <w:rFonts w:ascii="Gilroy" w:hAnsi="Gilroy"/>
          <w:sz w:val="24"/>
          <w:szCs w:val="24"/>
        </w:rPr>
        <w:t xml:space="preserve">že aj keď si to neželáme, vojenské konflikty </w:t>
      </w:r>
      <w:r w:rsidR="001B0F5F" w:rsidRPr="007D7668">
        <w:rPr>
          <w:rFonts w:ascii="Gilroy" w:hAnsi="Gilroy"/>
          <w:sz w:val="24"/>
          <w:szCs w:val="24"/>
        </w:rPr>
        <w:t>sú stále súčasťou našej reality</w:t>
      </w:r>
      <w:r w:rsidRPr="007D7668">
        <w:rPr>
          <w:rFonts w:ascii="Gilroy" w:hAnsi="Gilroy"/>
          <w:sz w:val="24"/>
          <w:szCs w:val="24"/>
        </w:rPr>
        <w:t xml:space="preserve">. </w:t>
      </w:r>
      <w:r w:rsidR="00EE2DA6" w:rsidRPr="007D7668">
        <w:rPr>
          <w:rFonts w:ascii="Gilroy" w:hAnsi="Gilroy"/>
          <w:sz w:val="24"/>
          <w:szCs w:val="24"/>
        </w:rPr>
        <w:t xml:space="preserve">Ak chceme chrániť </w:t>
      </w:r>
      <w:r w:rsidR="00B478A2" w:rsidRPr="007D7668">
        <w:rPr>
          <w:rFonts w:ascii="Gilroy" w:hAnsi="Gilroy"/>
          <w:sz w:val="24"/>
          <w:szCs w:val="24"/>
        </w:rPr>
        <w:t xml:space="preserve">svoj </w:t>
      </w:r>
      <w:r w:rsidR="00EE2DA6" w:rsidRPr="007D7668">
        <w:rPr>
          <w:rFonts w:ascii="Gilroy" w:hAnsi="Gilroy"/>
          <w:sz w:val="24"/>
          <w:szCs w:val="24"/>
        </w:rPr>
        <w:t>život v</w:t>
      </w:r>
      <w:r w:rsidR="00EE2DA6" w:rsidRPr="007D7668">
        <w:rPr>
          <w:rFonts w:ascii="Cambria" w:hAnsi="Cambria" w:cs="Cambria"/>
          <w:sz w:val="24"/>
          <w:szCs w:val="24"/>
        </w:rPr>
        <w:t> </w:t>
      </w:r>
      <w:r w:rsidR="00EE2DA6" w:rsidRPr="007D7668">
        <w:rPr>
          <w:rFonts w:ascii="Gilroy" w:hAnsi="Gilroy"/>
          <w:sz w:val="24"/>
          <w:szCs w:val="24"/>
        </w:rPr>
        <w:t>mieri, vy</w:t>
      </w:r>
      <w:r w:rsidR="00EE2DA6" w:rsidRPr="007D7668">
        <w:rPr>
          <w:rFonts w:ascii="Gilroy" w:hAnsi="Gilroy" w:cs="Gilroy"/>
          <w:sz w:val="24"/>
          <w:szCs w:val="24"/>
        </w:rPr>
        <w:t>ž</w:t>
      </w:r>
      <w:r w:rsidR="00EE2DA6" w:rsidRPr="007D7668">
        <w:rPr>
          <w:rFonts w:ascii="Gilroy" w:hAnsi="Gilroy"/>
          <w:sz w:val="24"/>
          <w:szCs w:val="24"/>
        </w:rPr>
        <w:t>aduje si to od n</w:t>
      </w:r>
      <w:r w:rsidR="00EE2DA6" w:rsidRPr="007D7668">
        <w:rPr>
          <w:rFonts w:ascii="Gilroy" w:hAnsi="Gilroy" w:cs="Gilroy"/>
          <w:sz w:val="24"/>
          <w:szCs w:val="24"/>
        </w:rPr>
        <w:t>á</w:t>
      </w:r>
      <w:r w:rsidR="00EE2DA6" w:rsidRPr="007D7668">
        <w:rPr>
          <w:rFonts w:ascii="Gilroy" w:hAnsi="Gilroy"/>
          <w:sz w:val="24"/>
          <w:szCs w:val="24"/>
        </w:rPr>
        <w:t>s pripravenos</w:t>
      </w:r>
      <w:r w:rsidR="00EE2DA6" w:rsidRPr="007D7668">
        <w:rPr>
          <w:rFonts w:ascii="Gilroy" w:hAnsi="Gilroy" w:cs="Gilroy"/>
          <w:sz w:val="24"/>
          <w:szCs w:val="24"/>
        </w:rPr>
        <w:t>ť</w:t>
      </w:r>
      <w:r w:rsidR="00EE2DA6" w:rsidRPr="007D7668">
        <w:rPr>
          <w:rFonts w:ascii="Gilroy" w:hAnsi="Gilroy"/>
          <w:sz w:val="24"/>
          <w:szCs w:val="24"/>
        </w:rPr>
        <w:t xml:space="preserve"> jednotlivcov a</w:t>
      </w:r>
      <w:r w:rsidR="00EE2DA6" w:rsidRPr="007D7668">
        <w:rPr>
          <w:rFonts w:ascii="Cambria" w:hAnsi="Cambria" w:cs="Cambria"/>
          <w:sz w:val="24"/>
          <w:szCs w:val="24"/>
        </w:rPr>
        <w:t> </w:t>
      </w:r>
      <w:r w:rsidR="00EE2DA6" w:rsidRPr="007D7668">
        <w:rPr>
          <w:rFonts w:ascii="Gilroy" w:hAnsi="Gilroy"/>
          <w:sz w:val="24"/>
          <w:szCs w:val="24"/>
        </w:rPr>
        <w:t>in</w:t>
      </w:r>
      <w:r w:rsidR="00EE2DA6" w:rsidRPr="007D7668">
        <w:rPr>
          <w:rFonts w:ascii="Gilroy" w:hAnsi="Gilroy" w:cs="Gilroy"/>
          <w:sz w:val="24"/>
          <w:szCs w:val="24"/>
        </w:rPr>
        <w:t>š</w:t>
      </w:r>
      <w:r w:rsidR="00EE2DA6" w:rsidRPr="007D7668">
        <w:rPr>
          <w:rFonts w:ascii="Gilroy" w:hAnsi="Gilroy"/>
          <w:sz w:val="24"/>
          <w:szCs w:val="24"/>
        </w:rPr>
        <w:t>titúcií, vynakladanie adekvátnych zdrojov na obranu, a</w:t>
      </w:r>
      <w:r w:rsidR="00EE2DA6" w:rsidRPr="007D7668">
        <w:rPr>
          <w:rFonts w:ascii="Cambria" w:hAnsi="Cambria" w:cs="Cambria"/>
          <w:sz w:val="24"/>
          <w:szCs w:val="24"/>
        </w:rPr>
        <w:t> </w:t>
      </w:r>
      <w:r w:rsidR="00EE2DA6" w:rsidRPr="007D7668">
        <w:rPr>
          <w:rFonts w:ascii="Gilroy" w:hAnsi="Gilroy"/>
          <w:sz w:val="24"/>
          <w:szCs w:val="24"/>
        </w:rPr>
        <w:t>tie</w:t>
      </w:r>
      <w:r w:rsidR="00EE2DA6" w:rsidRPr="007D7668">
        <w:rPr>
          <w:rFonts w:ascii="Gilroy" w:hAnsi="Gilroy" w:cs="Gilroy"/>
          <w:sz w:val="24"/>
          <w:szCs w:val="24"/>
        </w:rPr>
        <w:t>ž</w:t>
      </w:r>
      <w:r w:rsidR="00EE2DA6" w:rsidRPr="007D7668">
        <w:rPr>
          <w:rFonts w:ascii="Gilroy" w:hAnsi="Gilroy"/>
          <w:sz w:val="24"/>
          <w:szCs w:val="24"/>
        </w:rPr>
        <w:t xml:space="preserve"> spolupr</w:t>
      </w:r>
      <w:r w:rsidR="00EE2DA6" w:rsidRPr="007D7668">
        <w:rPr>
          <w:rFonts w:ascii="Gilroy" w:hAnsi="Gilroy" w:cs="Gilroy"/>
          <w:sz w:val="24"/>
          <w:szCs w:val="24"/>
        </w:rPr>
        <w:t>á</w:t>
      </w:r>
      <w:r w:rsidR="00EE2DA6" w:rsidRPr="007D7668">
        <w:rPr>
          <w:rFonts w:ascii="Gilroy" w:hAnsi="Gilroy"/>
          <w:sz w:val="24"/>
          <w:szCs w:val="24"/>
        </w:rPr>
        <w:t>cu s</w:t>
      </w:r>
      <w:r w:rsidR="00EE2DA6" w:rsidRPr="007D7668">
        <w:rPr>
          <w:rFonts w:ascii="Cambria" w:hAnsi="Cambria" w:cs="Cambria"/>
          <w:sz w:val="24"/>
          <w:szCs w:val="24"/>
        </w:rPr>
        <w:t> </w:t>
      </w:r>
      <w:r w:rsidR="00EE2DA6" w:rsidRPr="007D7668">
        <w:rPr>
          <w:rFonts w:ascii="Gilroy" w:hAnsi="Gilroy"/>
          <w:sz w:val="24"/>
          <w:szCs w:val="24"/>
        </w:rPr>
        <w:t>na</w:t>
      </w:r>
      <w:r w:rsidR="00EE2DA6" w:rsidRPr="007D7668">
        <w:rPr>
          <w:rFonts w:ascii="Gilroy" w:hAnsi="Gilroy" w:cs="Gilroy"/>
          <w:sz w:val="24"/>
          <w:szCs w:val="24"/>
        </w:rPr>
        <w:t>š</w:t>
      </w:r>
      <w:r w:rsidR="00EE2DA6" w:rsidRPr="007D7668">
        <w:rPr>
          <w:rFonts w:ascii="Gilroy" w:hAnsi="Gilroy"/>
          <w:sz w:val="24"/>
          <w:szCs w:val="24"/>
        </w:rPr>
        <w:t>imi partnermi a</w:t>
      </w:r>
      <w:r w:rsidR="00EE2DA6" w:rsidRPr="007D7668">
        <w:rPr>
          <w:rFonts w:ascii="Cambria" w:hAnsi="Cambria" w:cs="Cambria"/>
          <w:sz w:val="24"/>
          <w:szCs w:val="24"/>
        </w:rPr>
        <w:t> </w:t>
      </w:r>
      <w:r w:rsidR="00EE2DA6" w:rsidRPr="007D7668">
        <w:rPr>
          <w:rFonts w:ascii="Gilroy" w:hAnsi="Gilroy"/>
          <w:sz w:val="24"/>
          <w:szCs w:val="24"/>
        </w:rPr>
        <w:t>spojencami. T</w:t>
      </w:r>
      <w:r w:rsidR="00EE2DA6" w:rsidRPr="007D7668">
        <w:rPr>
          <w:rFonts w:ascii="Gilroy" w:hAnsi="Gilroy" w:cs="Gilroy"/>
          <w:sz w:val="24"/>
          <w:szCs w:val="24"/>
        </w:rPr>
        <w:t>ý</w:t>
      </w:r>
      <w:r w:rsidR="00EE2DA6" w:rsidRPr="007D7668">
        <w:rPr>
          <w:rFonts w:ascii="Gilroy" w:hAnsi="Gilroy"/>
          <w:sz w:val="24"/>
          <w:szCs w:val="24"/>
        </w:rPr>
        <w:t>m viac je pre Slovensko d</w:t>
      </w:r>
      <w:r w:rsidR="00EE2DA6" w:rsidRPr="007D7668">
        <w:rPr>
          <w:rFonts w:ascii="Gilroy" w:hAnsi="Gilroy" w:cs="Gilroy"/>
          <w:sz w:val="24"/>
          <w:szCs w:val="24"/>
        </w:rPr>
        <w:t>ô</w:t>
      </w:r>
      <w:r w:rsidR="00EE2DA6" w:rsidRPr="007D7668">
        <w:rPr>
          <w:rFonts w:ascii="Gilroy" w:hAnsi="Gilroy"/>
          <w:sz w:val="24"/>
          <w:szCs w:val="24"/>
        </w:rPr>
        <w:t>le</w:t>
      </w:r>
      <w:r w:rsidR="00EE2DA6" w:rsidRPr="007D7668">
        <w:rPr>
          <w:rFonts w:ascii="Gilroy" w:hAnsi="Gilroy" w:cs="Gilroy"/>
          <w:sz w:val="24"/>
          <w:szCs w:val="24"/>
        </w:rPr>
        <w:t>ž</w:t>
      </w:r>
      <w:r w:rsidR="00EE2DA6" w:rsidRPr="007D7668">
        <w:rPr>
          <w:rFonts w:ascii="Gilroy" w:hAnsi="Gilroy"/>
          <w:sz w:val="24"/>
          <w:szCs w:val="24"/>
        </w:rPr>
        <w:t>it</w:t>
      </w:r>
      <w:r w:rsidR="00EE2DA6" w:rsidRPr="007D7668">
        <w:rPr>
          <w:rFonts w:ascii="Gilroy" w:hAnsi="Gilroy" w:cs="Gilroy"/>
          <w:sz w:val="24"/>
          <w:szCs w:val="24"/>
        </w:rPr>
        <w:t>é</w:t>
      </w:r>
      <w:r w:rsidR="00EE2DA6" w:rsidRPr="007D7668">
        <w:rPr>
          <w:rFonts w:ascii="Gilroy" w:hAnsi="Gilroy"/>
          <w:sz w:val="24"/>
          <w:szCs w:val="24"/>
        </w:rPr>
        <w:t xml:space="preserve">, </w:t>
      </w:r>
      <w:r w:rsidR="00EE2DA6" w:rsidRPr="007D7668">
        <w:rPr>
          <w:rFonts w:ascii="Gilroy" w:hAnsi="Gilroy" w:cs="Gilroy"/>
          <w:sz w:val="24"/>
          <w:szCs w:val="24"/>
        </w:rPr>
        <w:t>ž</w:t>
      </w:r>
      <w:r w:rsidR="00EE2DA6" w:rsidRPr="007D7668">
        <w:rPr>
          <w:rFonts w:ascii="Gilroy" w:hAnsi="Gilroy"/>
          <w:sz w:val="24"/>
          <w:szCs w:val="24"/>
        </w:rPr>
        <w:t>e sa jeho bezpe</w:t>
      </w:r>
      <w:r w:rsidR="00EE2DA6" w:rsidRPr="007D7668">
        <w:rPr>
          <w:rFonts w:ascii="Gilroy" w:hAnsi="Gilroy" w:cs="Gilroy"/>
          <w:sz w:val="24"/>
          <w:szCs w:val="24"/>
        </w:rPr>
        <w:t>č</w:t>
      </w:r>
      <w:r w:rsidR="00EE2DA6" w:rsidRPr="007D7668">
        <w:rPr>
          <w:rFonts w:ascii="Gilroy" w:hAnsi="Gilroy"/>
          <w:sz w:val="24"/>
          <w:szCs w:val="24"/>
        </w:rPr>
        <w:t>nos</w:t>
      </w:r>
      <w:r w:rsidR="00EE2DA6" w:rsidRPr="007D7668">
        <w:rPr>
          <w:rFonts w:ascii="Gilroy" w:hAnsi="Gilroy" w:cs="Gilroy"/>
          <w:sz w:val="24"/>
          <w:szCs w:val="24"/>
        </w:rPr>
        <w:t>ť</w:t>
      </w:r>
      <w:r w:rsidR="00EE2DA6" w:rsidRPr="007D7668">
        <w:rPr>
          <w:rFonts w:ascii="Gilroy" w:hAnsi="Gilroy"/>
          <w:sz w:val="24"/>
          <w:szCs w:val="24"/>
        </w:rPr>
        <w:t xml:space="preserve"> m</w:t>
      </w:r>
      <w:r w:rsidR="00EE2DA6" w:rsidRPr="007D7668">
        <w:rPr>
          <w:rFonts w:ascii="Gilroy" w:hAnsi="Gilroy" w:cs="Gilroy"/>
          <w:sz w:val="24"/>
          <w:szCs w:val="24"/>
        </w:rPr>
        <w:t>ôž</w:t>
      </w:r>
      <w:r w:rsidR="00EE2DA6" w:rsidRPr="007D7668">
        <w:rPr>
          <w:rFonts w:ascii="Gilroy" w:hAnsi="Gilroy"/>
          <w:sz w:val="24"/>
          <w:szCs w:val="24"/>
        </w:rPr>
        <w:t>e opiera</w:t>
      </w:r>
      <w:r w:rsidR="00EE2DA6" w:rsidRPr="007D7668">
        <w:rPr>
          <w:rFonts w:ascii="Gilroy" w:hAnsi="Gilroy" w:cs="Gilroy"/>
          <w:sz w:val="24"/>
          <w:szCs w:val="24"/>
        </w:rPr>
        <w:t>ť</w:t>
      </w:r>
      <w:r w:rsidR="00EE2DA6" w:rsidRPr="007D7668">
        <w:rPr>
          <w:rFonts w:ascii="Gilroy" w:hAnsi="Gilroy"/>
          <w:sz w:val="24"/>
          <w:szCs w:val="24"/>
        </w:rPr>
        <w:t xml:space="preserve"> o spoľahlivé, dobre vycvičené a technicky kvalitne vybavené Ozbrojené sily, ktoré sú súčasťou Severoatlantickej aliancie.</w:t>
      </w:r>
    </w:p>
    <w:p w14:paraId="23C1D054" w14:textId="77777777" w:rsidR="007D7668" w:rsidRDefault="00656DBD" w:rsidP="007D7668">
      <w:pPr>
        <w:spacing w:after="160" w:line="360" w:lineRule="auto"/>
        <w:ind w:firstLine="708"/>
        <w:jc w:val="both"/>
        <w:rPr>
          <w:rFonts w:ascii="Gilroy" w:hAnsi="Gilroy"/>
          <w:sz w:val="24"/>
          <w:szCs w:val="24"/>
        </w:rPr>
      </w:pPr>
      <w:r w:rsidRPr="007D7668">
        <w:rPr>
          <w:rFonts w:ascii="Gilroy" w:hAnsi="Gilroy"/>
          <w:sz w:val="24"/>
          <w:szCs w:val="24"/>
        </w:rPr>
        <w:t xml:space="preserve">Navyše </w:t>
      </w:r>
      <w:r w:rsidR="005E3615" w:rsidRPr="007D7668">
        <w:rPr>
          <w:rFonts w:ascii="Gilroy" w:hAnsi="Gilroy"/>
          <w:sz w:val="24"/>
          <w:szCs w:val="24"/>
        </w:rPr>
        <w:t xml:space="preserve">sa </w:t>
      </w:r>
      <w:r w:rsidRPr="007D7668">
        <w:rPr>
          <w:rFonts w:ascii="Gilroy" w:hAnsi="Gilroy"/>
          <w:sz w:val="24"/>
          <w:szCs w:val="24"/>
        </w:rPr>
        <w:t xml:space="preserve">nám </w:t>
      </w:r>
      <w:r w:rsidR="005E3615" w:rsidRPr="007D7668">
        <w:rPr>
          <w:rFonts w:ascii="Gilroy" w:hAnsi="Gilroy"/>
          <w:sz w:val="24"/>
          <w:szCs w:val="24"/>
        </w:rPr>
        <w:t>vďaka ženám</w:t>
      </w:r>
      <w:r w:rsidRPr="007D7668">
        <w:rPr>
          <w:rFonts w:ascii="Gilroy" w:hAnsi="Gilroy"/>
          <w:sz w:val="24"/>
          <w:szCs w:val="24"/>
        </w:rPr>
        <w:t xml:space="preserve"> a</w:t>
      </w:r>
      <w:r w:rsidRPr="007D7668">
        <w:rPr>
          <w:rFonts w:ascii="Cambria" w:hAnsi="Cambria" w:cs="Cambria"/>
          <w:sz w:val="24"/>
          <w:szCs w:val="24"/>
        </w:rPr>
        <w:t> </w:t>
      </w:r>
      <w:r w:rsidR="005E3615" w:rsidRPr="007D7668">
        <w:rPr>
          <w:rFonts w:ascii="Gilroy" w:hAnsi="Gilroy"/>
          <w:sz w:val="24"/>
          <w:szCs w:val="24"/>
        </w:rPr>
        <w:t>mužom</w:t>
      </w:r>
      <w:r w:rsidRPr="007D7668">
        <w:rPr>
          <w:rFonts w:ascii="Gilroy" w:hAnsi="Gilroy"/>
          <w:sz w:val="24"/>
          <w:szCs w:val="24"/>
        </w:rPr>
        <w:t xml:space="preserve"> v</w:t>
      </w:r>
      <w:r w:rsidRPr="007D7668">
        <w:rPr>
          <w:rFonts w:ascii="Cambria" w:hAnsi="Cambria" w:cs="Cambria"/>
          <w:sz w:val="24"/>
          <w:szCs w:val="24"/>
        </w:rPr>
        <w:t> </w:t>
      </w:r>
      <w:r w:rsidRPr="007D7668">
        <w:rPr>
          <w:rFonts w:ascii="Gilroy" w:hAnsi="Gilroy"/>
          <w:sz w:val="24"/>
          <w:szCs w:val="24"/>
        </w:rPr>
        <w:t xml:space="preserve">uniforme </w:t>
      </w:r>
      <w:r w:rsidR="005E3615" w:rsidRPr="007D7668">
        <w:rPr>
          <w:rFonts w:ascii="Gilroy" w:hAnsi="Gilroy"/>
          <w:sz w:val="24"/>
          <w:szCs w:val="24"/>
        </w:rPr>
        <w:t xml:space="preserve">darí </w:t>
      </w:r>
      <w:r w:rsidRPr="007D7668">
        <w:rPr>
          <w:rFonts w:ascii="Gilroy" w:hAnsi="Gilroy"/>
          <w:sz w:val="24"/>
          <w:szCs w:val="24"/>
        </w:rPr>
        <w:t xml:space="preserve">zvládať </w:t>
      </w:r>
      <w:r w:rsidR="00EE2DA6" w:rsidRPr="007D7668">
        <w:rPr>
          <w:rFonts w:ascii="Gilroy" w:hAnsi="Gilroy"/>
          <w:sz w:val="24"/>
          <w:szCs w:val="24"/>
        </w:rPr>
        <w:t xml:space="preserve">aj ďalšie </w:t>
      </w:r>
      <w:r w:rsidRPr="007D7668">
        <w:rPr>
          <w:rFonts w:ascii="Gilroy" w:hAnsi="Gilroy"/>
          <w:sz w:val="24"/>
          <w:szCs w:val="24"/>
        </w:rPr>
        <w:t>krízové situácie – ako sme sa presvedčili pri príleve utečencov z</w:t>
      </w:r>
      <w:r w:rsidRPr="007D7668">
        <w:rPr>
          <w:rFonts w:ascii="Cambria" w:hAnsi="Cambria" w:cs="Cambria"/>
          <w:sz w:val="24"/>
          <w:szCs w:val="24"/>
        </w:rPr>
        <w:t> </w:t>
      </w:r>
      <w:r w:rsidRPr="007D7668">
        <w:rPr>
          <w:rFonts w:ascii="Gilroy" w:hAnsi="Gilroy"/>
          <w:sz w:val="24"/>
          <w:szCs w:val="24"/>
        </w:rPr>
        <w:t>Ukrajiny, alebo po</w:t>
      </w:r>
      <w:r w:rsidRPr="007D7668">
        <w:rPr>
          <w:rFonts w:ascii="Gilroy" w:hAnsi="Gilroy" w:cs="Gilroy"/>
          <w:sz w:val="24"/>
          <w:szCs w:val="24"/>
        </w:rPr>
        <w:t>č</w:t>
      </w:r>
      <w:r w:rsidRPr="007D7668">
        <w:rPr>
          <w:rFonts w:ascii="Gilroy" w:hAnsi="Gilroy"/>
          <w:sz w:val="24"/>
          <w:szCs w:val="24"/>
        </w:rPr>
        <w:t>as pand</w:t>
      </w:r>
      <w:r w:rsidRPr="007D7668">
        <w:rPr>
          <w:rFonts w:ascii="Gilroy" w:hAnsi="Gilroy" w:cs="Gilroy"/>
          <w:sz w:val="24"/>
          <w:szCs w:val="24"/>
        </w:rPr>
        <w:t>é</w:t>
      </w:r>
      <w:r w:rsidRPr="007D7668">
        <w:rPr>
          <w:rFonts w:ascii="Gilroy" w:hAnsi="Gilroy"/>
          <w:sz w:val="24"/>
          <w:szCs w:val="24"/>
        </w:rPr>
        <w:t>mie COVID-u.</w:t>
      </w:r>
      <w:r w:rsidR="00EE2DA6" w:rsidRPr="007D7668">
        <w:rPr>
          <w:rFonts w:ascii="Gilroy" w:hAnsi="Gilroy"/>
          <w:sz w:val="24"/>
          <w:szCs w:val="24"/>
        </w:rPr>
        <w:t xml:space="preserve"> </w:t>
      </w:r>
      <w:r w:rsidRPr="007D7668">
        <w:rPr>
          <w:rFonts w:ascii="Gilroy" w:hAnsi="Gilroy"/>
          <w:sz w:val="24"/>
          <w:szCs w:val="24"/>
        </w:rPr>
        <w:t>Obetavosť vojakov a</w:t>
      </w:r>
      <w:r w:rsidRPr="007D7668">
        <w:rPr>
          <w:rFonts w:ascii="Cambria" w:hAnsi="Cambria" w:cs="Cambria"/>
          <w:sz w:val="24"/>
          <w:szCs w:val="24"/>
        </w:rPr>
        <w:t> </w:t>
      </w:r>
      <w:r w:rsidRPr="007D7668">
        <w:rPr>
          <w:rFonts w:ascii="Gilroy" w:hAnsi="Gilroy"/>
          <w:sz w:val="24"/>
          <w:szCs w:val="24"/>
        </w:rPr>
        <w:t>voja</w:t>
      </w:r>
      <w:r w:rsidRPr="007D7668">
        <w:rPr>
          <w:rFonts w:ascii="Gilroy" w:hAnsi="Gilroy" w:cs="Gilroy"/>
          <w:sz w:val="24"/>
          <w:szCs w:val="24"/>
        </w:rPr>
        <w:t>č</w:t>
      </w:r>
      <w:r w:rsidRPr="007D7668">
        <w:rPr>
          <w:rFonts w:ascii="Gilroy" w:hAnsi="Gilroy"/>
          <w:sz w:val="24"/>
          <w:szCs w:val="24"/>
        </w:rPr>
        <w:t xml:space="preserve">iek </w:t>
      </w:r>
      <w:r w:rsidR="00733537" w:rsidRPr="007D7668">
        <w:rPr>
          <w:rFonts w:ascii="Gilroy" w:hAnsi="Gilroy"/>
          <w:sz w:val="24"/>
          <w:szCs w:val="24"/>
        </w:rPr>
        <w:t>potvrdzuje, že okrem vedomostí a</w:t>
      </w:r>
      <w:r w:rsidR="00733537" w:rsidRPr="007D7668">
        <w:rPr>
          <w:rFonts w:ascii="Cambria" w:hAnsi="Cambria" w:cs="Cambria"/>
          <w:sz w:val="24"/>
          <w:szCs w:val="24"/>
        </w:rPr>
        <w:t> </w:t>
      </w:r>
      <w:r w:rsidR="00733537" w:rsidRPr="007D7668">
        <w:rPr>
          <w:rFonts w:ascii="Gilroy" w:hAnsi="Gilroy"/>
          <w:sz w:val="24"/>
          <w:szCs w:val="24"/>
        </w:rPr>
        <w:t>schopnost</w:t>
      </w:r>
      <w:r w:rsidR="00733537" w:rsidRPr="007D7668">
        <w:rPr>
          <w:rFonts w:ascii="Gilroy" w:hAnsi="Gilroy" w:cs="Gilroy"/>
          <w:sz w:val="24"/>
          <w:szCs w:val="24"/>
        </w:rPr>
        <w:t>í</w:t>
      </w:r>
      <w:r w:rsidR="00733537" w:rsidRPr="007D7668">
        <w:rPr>
          <w:rFonts w:ascii="Gilroy" w:hAnsi="Gilroy"/>
          <w:sz w:val="24"/>
          <w:szCs w:val="24"/>
        </w:rPr>
        <w:t xml:space="preserve"> nosia pod uniformou srdce a</w:t>
      </w:r>
      <w:r w:rsidR="00733537" w:rsidRPr="007D7668">
        <w:rPr>
          <w:rFonts w:ascii="Cambria" w:hAnsi="Cambria" w:cs="Cambria"/>
          <w:sz w:val="24"/>
          <w:szCs w:val="24"/>
        </w:rPr>
        <w:t> </w:t>
      </w:r>
      <w:r w:rsidR="00733537" w:rsidRPr="007D7668">
        <w:rPr>
          <w:rFonts w:ascii="Gilroy" w:hAnsi="Gilroy"/>
          <w:sz w:val="24"/>
          <w:szCs w:val="24"/>
        </w:rPr>
        <w:t xml:space="preserve">v </w:t>
      </w:r>
      <w:r w:rsidR="00733537" w:rsidRPr="007D7668">
        <w:rPr>
          <w:rFonts w:ascii="Gilroy" w:hAnsi="Gilroy" w:cs="Gilroy"/>
          <w:sz w:val="24"/>
          <w:szCs w:val="24"/>
        </w:rPr>
        <w:t>ň</w:t>
      </w:r>
      <w:r w:rsidR="00733537" w:rsidRPr="007D7668">
        <w:rPr>
          <w:rFonts w:ascii="Gilroy" w:hAnsi="Gilroy"/>
          <w:sz w:val="24"/>
          <w:szCs w:val="24"/>
        </w:rPr>
        <w:t>om schopnos</w:t>
      </w:r>
      <w:r w:rsidR="00733537" w:rsidRPr="007D7668">
        <w:rPr>
          <w:rFonts w:ascii="Gilroy" w:hAnsi="Gilroy" w:cs="Gilroy"/>
          <w:sz w:val="24"/>
          <w:szCs w:val="24"/>
        </w:rPr>
        <w:t>ť</w:t>
      </w:r>
      <w:r w:rsidR="00733537" w:rsidRPr="007D7668">
        <w:rPr>
          <w:rFonts w:ascii="Gilroy" w:hAnsi="Gilroy"/>
          <w:sz w:val="24"/>
          <w:szCs w:val="24"/>
        </w:rPr>
        <w:t xml:space="preserve"> nezi</w:t>
      </w:r>
      <w:r w:rsidR="00733537" w:rsidRPr="007D7668">
        <w:rPr>
          <w:rFonts w:ascii="Gilroy" w:hAnsi="Gilroy" w:cs="Gilroy"/>
          <w:sz w:val="24"/>
          <w:szCs w:val="24"/>
        </w:rPr>
        <w:t>š</w:t>
      </w:r>
      <w:r w:rsidR="00733537" w:rsidRPr="007D7668">
        <w:rPr>
          <w:rFonts w:ascii="Gilroy" w:hAnsi="Gilroy"/>
          <w:sz w:val="24"/>
          <w:szCs w:val="24"/>
        </w:rPr>
        <w:t>tne pom</w:t>
      </w:r>
      <w:r w:rsidR="00733537" w:rsidRPr="007D7668">
        <w:rPr>
          <w:rFonts w:ascii="Gilroy" w:hAnsi="Gilroy" w:cs="Gilroy"/>
          <w:sz w:val="24"/>
          <w:szCs w:val="24"/>
        </w:rPr>
        <w:t>á</w:t>
      </w:r>
      <w:r w:rsidR="00733537" w:rsidRPr="007D7668">
        <w:rPr>
          <w:rFonts w:ascii="Gilroy" w:hAnsi="Gilroy"/>
          <w:sz w:val="24"/>
          <w:szCs w:val="24"/>
        </w:rPr>
        <w:t>ha</w:t>
      </w:r>
      <w:r w:rsidR="00733537" w:rsidRPr="007D7668">
        <w:rPr>
          <w:rFonts w:ascii="Gilroy" w:hAnsi="Gilroy" w:cs="Gilroy"/>
          <w:sz w:val="24"/>
          <w:szCs w:val="24"/>
        </w:rPr>
        <w:t>ť</w:t>
      </w:r>
      <w:r w:rsidR="00733537" w:rsidRPr="007D7668">
        <w:rPr>
          <w:rFonts w:ascii="Gilroy" w:hAnsi="Gilroy"/>
          <w:sz w:val="24"/>
          <w:szCs w:val="24"/>
        </w:rPr>
        <w:t xml:space="preserve">. </w:t>
      </w:r>
    </w:p>
    <w:p w14:paraId="78320E99" w14:textId="757510CE" w:rsidR="00656DBD" w:rsidRPr="007D7668" w:rsidRDefault="007D7668" w:rsidP="007D7668">
      <w:pPr>
        <w:spacing w:after="160" w:line="360" w:lineRule="auto"/>
        <w:ind w:firstLine="708"/>
        <w:jc w:val="both"/>
        <w:rPr>
          <w:rFonts w:ascii="Gilroy" w:hAnsi="Gilroy"/>
          <w:sz w:val="24"/>
          <w:szCs w:val="24"/>
        </w:rPr>
      </w:pPr>
      <w:r>
        <w:rPr>
          <w:rFonts w:ascii="Gilroy" w:hAnsi="Gilroy"/>
          <w:sz w:val="24"/>
          <w:szCs w:val="24"/>
        </w:rPr>
        <w:t xml:space="preserve">Nepochybne </w:t>
      </w:r>
      <w:r w:rsidR="00733537" w:rsidRPr="007D7668">
        <w:rPr>
          <w:rFonts w:ascii="Gilroy" w:hAnsi="Gilroy"/>
          <w:sz w:val="24"/>
          <w:szCs w:val="24"/>
        </w:rPr>
        <w:t>k</w:t>
      </w:r>
      <w:r w:rsidR="00733537" w:rsidRPr="007D7668">
        <w:rPr>
          <w:rFonts w:ascii="Cambria" w:hAnsi="Cambria" w:cs="Cambria"/>
          <w:sz w:val="24"/>
          <w:szCs w:val="24"/>
        </w:rPr>
        <w:t> </w:t>
      </w:r>
      <w:r w:rsidR="00733537" w:rsidRPr="007D7668">
        <w:rPr>
          <w:rFonts w:ascii="Gilroy" w:hAnsi="Gilroy"/>
          <w:sz w:val="24"/>
          <w:szCs w:val="24"/>
        </w:rPr>
        <w:t>tomu prispieva aj vzor autor</w:t>
      </w:r>
      <w:r w:rsidR="00733537" w:rsidRPr="007D7668">
        <w:rPr>
          <w:rFonts w:ascii="Gilroy" w:hAnsi="Gilroy" w:cs="Gilroy"/>
          <w:sz w:val="24"/>
          <w:szCs w:val="24"/>
        </w:rPr>
        <w:t>í</w:t>
      </w:r>
      <w:r w:rsidR="00733537" w:rsidRPr="007D7668">
        <w:rPr>
          <w:rFonts w:ascii="Gilroy" w:hAnsi="Gilroy"/>
          <w:sz w:val="24"/>
          <w:szCs w:val="24"/>
        </w:rPr>
        <w:t>t, ak</w:t>
      </w:r>
      <w:r w:rsidR="00733537" w:rsidRPr="007D7668">
        <w:rPr>
          <w:rFonts w:ascii="Gilroy" w:hAnsi="Gilroy" w:cs="Gilroy"/>
          <w:sz w:val="24"/>
          <w:szCs w:val="24"/>
        </w:rPr>
        <w:t>é</w:t>
      </w:r>
      <w:r w:rsidR="00733537" w:rsidRPr="007D7668">
        <w:rPr>
          <w:rFonts w:ascii="Gilroy" w:hAnsi="Gilroy"/>
          <w:sz w:val="24"/>
          <w:szCs w:val="24"/>
        </w:rPr>
        <w:t xml:space="preserve"> predstavujete</w:t>
      </w:r>
      <w:r w:rsidR="00B6316E" w:rsidRPr="007D7668">
        <w:rPr>
          <w:rFonts w:ascii="Gilroy" w:hAnsi="Gilroy"/>
          <w:sz w:val="24"/>
          <w:szCs w:val="24"/>
        </w:rPr>
        <w:t xml:space="preserve"> práve vy</w:t>
      </w:r>
      <w:r w:rsidR="00733537" w:rsidRPr="007D7668">
        <w:rPr>
          <w:rFonts w:ascii="Gilroy" w:hAnsi="Gilroy"/>
          <w:sz w:val="24"/>
          <w:szCs w:val="24"/>
        </w:rPr>
        <w:t>.</w:t>
      </w:r>
      <w:r w:rsidR="00B478A2" w:rsidRPr="007D7668">
        <w:rPr>
          <w:rFonts w:ascii="Gilroy" w:hAnsi="Gilroy"/>
          <w:sz w:val="24"/>
          <w:szCs w:val="24"/>
        </w:rPr>
        <w:t xml:space="preserve"> A</w:t>
      </w:r>
      <w:r w:rsidR="00B478A2" w:rsidRPr="007D7668">
        <w:rPr>
          <w:rFonts w:ascii="Cambria" w:hAnsi="Cambria" w:cs="Cambria"/>
          <w:sz w:val="24"/>
          <w:szCs w:val="24"/>
        </w:rPr>
        <w:t> </w:t>
      </w:r>
      <w:r w:rsidR="00B478A2" w:rsidRPr="007D7668">
        <w:rPr>
          <w:rFonts w:ascii="Gilroy" w:hAnsi="Gilroy"/>
          <w:sz w:val="24"/>
          <w:szCs w:val="24"/>
        </w:rPr>
        <w:t xml:space="preserve">istotne </w:t>
      </w:r>
      <w:r w:rsidR="006F76FC" w:rsidRPr="007D7668">
        <w:rPr>
          <w:rFonts w:ascii="Gilroy" w:hAnsi="Gilroy"/>
          <w:sz w:val="24"/>
          <w:szCs w:val="24"/>
        </w:rPr>
        <w:t>sa i</w:t>
      </w:r>
      <w:r w:rsidR="00B478A2" w:rsidRPr="007D7668">
        <w:rPr>
          <w:rFonts w:ascii="Gilroy" w:hAnsi="Gilroy"/>
          <w:sz w:val="24"/>
          <w:szCs w:val="24"/>
        </w:rPr>
        <w:t xml:space="preserve"> z</w:t>
      </w:r>
      <w:r w:rsidR="00B478A2" w:rsidRPr="007D7668">
        <w:rPr>
          <w:rFonts w:ascii="Cambria" w:hAnsi="Cambria" w:cs="Cambria"/>
          <w:sz w:val="24"/>
          <w:szCs w:val="24"/>
        </w:rPr>
        <w:t> </w:t>
      </w:r>
      <w:r w:rsidR="00B478A2" w:rsidRPr="007D7668">
        <w:rPr>
          <w:rFonts w:ascii="Gilroy" w:hAnsi="Gilroy"/>
          <w:sz w:val="24"/>
          <w:szCs w:val="24"/>
        </w:rPr>
        <w:t>t</w:t>
      </w:r>
      <w:r w:rsidR="00B478A2" w:rsidRPr="007D7668">
        <w:rPr>
          <w:rFonts w:ascii="Gilroy" w:hAnsi="Gilroy" w:cs="Gilroy"/>
          <w:sz w:val="24"/>
          <w:szCs w:val="24"/>
        </w:rPr>
        <w:t>ý</w:t>
      </w:r>
      <w:r w:rsidR="00B478A2" w:rsidRPr="007D7668">
        <w:rPr>
          <w:rFonts w:ascii="Gilroy" w:hAnsi="Gilroy"/>
          <w:sz w:val="24"/>
          <w:szCs w:val="24"/>
        </w:rPr>
        <w:t>chto d</w:t>
      </w:r>
      <w:r w:rsidR="00B478A2" w:rsidRPr="007D7668">
        <w:rPr>
          <w:rFonts w:ascii="Gilroy" w:hAnsi="Gilroy" w:cs="Gilroy"/>
          <w:sz w:val="24"/>
          <w:szCs w:val="24"/>
        </w:rPr>
        <w:t>ô</w:t>
      </w:r>
      <w:r w:rsidR="00B478A2" w:rsidRPr="007D7668">
        <w:rPr>
          <w:rFonts w:ascii="Gilroy" w:hAnsi="Gilroy"/>
          <w:sz w:val="24"/>
          <w:szCs w:val="24"/>
        </w:rPr>
        <w:t>vodov Ozbrojen</w:t>
      </w:r>
      <w:r w:rsidR="00B478A2" w:rsidRPr="007D7668">
        <w:rPr>
          <w:rFonts w:ascii="Gilroy" w:hAnsi="Gilroy" w:cs="Gilroy"/>
          <w:sz w:val="24"/>
          <w:szCs w:val="24"/>
        </w:rPr>
        <w:t>é</w:t>
      </w:r>
      <w:r w:rsidR="00B478A2" w:rsidRPr="007D7668">
        <w:rPr>
          <w:rFonts w:ascii="Gilroy" w:hAnsi="Gilroy"/>
          <w:sz w:val="24"/>
          <w:szCs w:val="24"/>
        </w:rPr>
        <w:t xml:space="preserve"> sily SR te</w:t>
      </w:r>
      <w:r w:rsidR="00B478A2" w:rsidRPr="007D7668">
        <w:rPr>
          <w:rFonts w:ascii="Gilroy" w:hAnsi="Gilroy" w:cs="Gilroy"/>
          <w:sz w:val="24"/>
          <w:szCs w:val="24"/>
        </w:rPr>
        <w:t>š</w:t>
      </w:r>
      <w:r w:rsidR="00B478A2" w:rsidRPr="007D7668">
        <w:rPr>
          <w:rFonts w:ascii="Gilroy" w:hAnsi="Gilroy"/>
          <w:sz w:val="24"/>
          <w:szCs w:val="24"/>
        </w:rPr>
        <w:t>ia vysokej d</w:t>
      </w:r>
      <w:r w:rsidR="00B478A2" w:rsidRPr="007D7668">
        <w:rPr>
          <w:rFonts w:ascii="Gilroy" w:hAnsi="Gilroy" w:cs="Gilroy"/>
          <w:sz w:val="24"/>
          <w:szCs w:val="24"/>
        </w:rPr>
        <w:t>ô</w:t>
      </w:r>
      <w:r w:rsidR="00B478A2" w:rsidRPr="007D7668">
        <w:rPr>
          <w:rFonts w:ascii="Gilroy" w:hAnsi="Gilroy"/>
          <w:sz w:val="24"/>
          <w:szCs w:val="24"/>
        </w:rPr>
        <w:t>vere verejnosti.</w:t>
      </w:r>
    </w:p>
    <w:p w14:paraId="11AD9EBE" w14:textId="77777777" w:rsidR="00D159C3" w:rsidRPr="007D7668" w:rsidRDefault="00D159C3" w:rsidP="007D7668">
      <w:pPr>
        <w:spacing w:after="160" w:line="360" w:lineRule="auto"/>
        <w:jc w:val="both"/>
        <w:rPr>
          <w:rFonts w:ascii="Gilroy" w:hAnsi="Gilroy"/>
          <w:sz w:val="24"/>
          <w:szCs w:val="24"/>
        </w:rPr>
      </w:pPr>
    </w:p>
    <w:p w14:paraId="11373149" w14:textId="0F74DF77" w:rsidR="00733537" w:rsidRPr="007D7668" w:rsidRDefault="00733537" w:rsidP="007D7668">
      <w:pPr>
        <w:spacing w:after="160" w:line="360" w:lineRule="auto"/>
        <w:jc w:val="both"/>
        <w:rPr>
          <w:rFonts w:ascii="Gilroy" w:hAnsi="Gilroy"/>
          <w:sz w:val="24"/>
          <w:szCs w:val="24"/>
        </w:rPr>
      </w:pPr>
      <w:r w:rsidRPr="007D7668">
        <w:rPr>
          <w:rFonts w:ascii="Gilroy" w:hAnsi="Gilroy"/>
          <w:sz w:val="24"/>
          <w:szCs w:val="24"/>
        </w:rPr>
        <w:t>Vážení páni generáli,</w:t>
      </w:r>
    </w:p>
    <w:p w14:paraId="0D6A786B" w14:textId="72C96D1A" w:rsidR="001B0249" w:rsidRPr="007D7668" w:rsidRDefault="00B6316E" w:rsidP="007D7668">
      <w:pPr>
        <w:spacing w:after="160" w:line="360" w:lineRule="auto"/>
        <w:jc w:val="both"/>
        <w:rPr>
          <w:rFonts w:ascii="Gilroy" w:hAnsi="Gilroy"/>
          <w:sz w:val="24"/>
          <w:szCs w:val="24"/>
        </w:rPr>
      </w:pPr>
      <w:r w:rsidRPr="007D7668">
        <w:rPr>
          <w:rFonts w:ascii="Gilroy" w:hAnsi="Gilroy"/>
          <w:sz w:val="24"/>
          <w:szCs w:val="24"/>
        </w:rPr>
        <w:t>ď</w:t>
      </w:r>
      <w:r w:rsidR="00733537" w:rsidRPr="007D7668">
        <w:rPr>
          <w:rFonts w:ascii="Gilroy" w:hAnsi="Gilroy"/>
          <w:sz w:val="24"/>
          <w:szCs w:val="24"/>
        </w:rPr>
        <w:t xml:space="preserve">akujem </w:t>
      </w:r>
      <w:r w:rsidR="006F76FC" w:rsidRPr="007D7668">
        <w:rPr>
          <w:rFonts w:ascii="Gilroy" w:hAnsi="Gilroy"/>
          <w:sz w:val="24"/>
          <w:szCs w:val="24"/>
        </w:rPr>
        <w:t>v</w:t>
      </w:r>
      <w:r w:rsidR="00733537" w:rsidRPr="007D7668">
        <w:rPr>
          <w:rFonts w:ascii="Gilroy" w:hAnsi="Gilroy"/>
          <w:sz w:val="24"/>
          <w:szCs w:val="24"/>
        </w:rPr>
        <w:t xml:space="preserve">ám ešte raz za všetko, čo ste </w:t>
      </w:r>
      <w:r w:rsidR="00BE4A3C" w:rsidRPr="007D7668">
        <w:rPr>
          <w:rFonts w:ascii="Gilroy" w:hAnsi="Gilroy"/>
          <w:sz w:val="24"/>
          <w:szCs w:val="24"/>
        </w:rPr>
        <w:t>vykonali</w:t>
      </w:r>
      <w:r w:rsidR="00733537" w:rsidRPr="007D7668">
        <w:rPr>
          <w:rFonts w:ascii="Gilroy" w:hAnsi="Gilroy"/>
          <w:sz w:val="24"/>
          <w:szCs w:val="24"/>
        </w:rPr>
        <w:t xml:space="preserve"> </w:t>
      </w:r>
      <w:r w:rsidR="007D7668">
        <w:rPr>
          <w:rFonts w:ascii="Gilroy" w:hAnsi="Gilroy"/>
          <w:sz w:val="24"/>
          <w:szCs w:val="24"/>
        </w:rPr>
        <w:t xml:space="preserve"> </w:t>
      </w:r>
      <w:r w:rsidR="00733537" w:rsidRPr="007D7668">
        <w:rPr>
          <w:rFonts w:ascii="Gilroy" w:hAnsi="Gilroy"/>
          <w:sz w:val="24"/>
          <w:szCs w:val="24"/>
        </w:rPr>
        <w:t xml:space="preserve">pre našu vlasť. </w:t>
      </w:r>
      <w:r w:rsidR="00656DBD" w:rsidRPr="007D7668">
        <w:rPr>
          <w:rFonts w:ascii="Gilroy" w:hAnsi="Gilroy"/>
          <w:sz w:val="24"/>
          <w:szCs w:val="24"/>
        </w:rPr>
        <w:t>Prajem Vám v</w:t>
      </w:r>
      <w:r w:rsidRPr="007D7668">
        <w:rPr>
          <w:rFonts w:ascii="Gilroy" w:hAnsi="Gilroy"/>
          <w:sz w:val="24"/>
          <w:szCs w:val="24"/>
        </w:rPr>
        <w:t xml:space="preserve">eľa </w:t>
      </w:r>
      <w:r w:rsidR="00733537" w:rsidRPr="007D7668">
        <w:rPr>
          <w:rFonts w:ascii="Gilroy" w:hAnsi="Gilroy"/>
          <w:sz w:val="24"/>
          <w:szCs w:val="24"/>
        </w:rPr>
        <w:t xml:space="preserve">pokojných chvíľ </w:t>
      </w:r>
      <w:r w:rsidRPr="007D7668">
        <w:rPr>
          <w:rFonts w:ascii="Gilroy" w:hAnsi="Gilroy"/>
          <w:sz w:val="24"/>
          <w:szCs w:val="24"/>
        </w:rPr>
        <w:t xml:space="preserve">na zaslúženom odpočinku. </w:t>
      </w:r>
      <w:r w:rsidR="00656DBD" w:rsidRPr="007D7668">
        <w:rPr>
          <w:rFonts w:ascii="Gilroy" w:hAnsi="Gilroy"/>
          <w:sz w:val="24"/>
          <w:szCs w:val="24"/>
        </w:rPr>
        <w:t xml:space="preserve">Slovensku </w:t>
      </w:r>
      <w:r w:rsidR="00BE4A3C" w:rsidRPr="007D7668">
        <w:rPr>
          <w:rFonts w:ascii="Gilroy" w:hAnsi="Gilroy"/>
          <w:sz w:val="24"/>
          <w:szCs w:val="24"/>
        </w:rPr>
        <w:t>ž</w:t>
      </w:r>
      <w:r w:rsidRPr="007D7668">
        <w:rPr>
          <w:rFonts w:ascii="Gilroy" w:hAnsi="Gilroy"/>
          <w:sz w:val="24"/>
          <w:szCs w:val="24"/>
        </w:rPr>
        <w:t xml:space="preserve">elám </w:t>
      </w:r>
      <w:r w:rsidR="00733537" w:rsidRPr="007D7668">
        <w:rPr>
          <w:rFonts w:ascii="Gilroy" w:hAnsi="Gilroy"/>
          <w:sz w:val="24"/>
          <w:szCs w:val="24"/>
        </w:rPr>
        <w:t xml:space="preserve">veľa </w:t>
      </w:r>
      <w:r w:rsidR="005217A9" w:rsidRPr="007D7668">
        <w:rPr>
          <w:rFonts w:ascii="Gilroy" w:hAnsi="Gilroy"/>
          <w:sz w:val="24"/>
          <w:szCs w:val="24"/>
        </w:rPr>
        <w:t>v</w:t>
      </w:r>
      <w:r w:rsidR="00733537" w:rsidRPr="007D7668">
        <w:rPr>
          <w:rFonts w:ascii="Gilroy" w:hAnsi="Gilroy"/>
          <w:sz w:val="24"/>
          <w:szCs w:val="24"/>
        </w:rPr>
        <w:t>ašich nasledovníkov v</w:t>
      </w:r>
      <w:r w:rsidR="00733537" w:rsidRPr="007D7668">
        <w:rPr>
          <w:rFonts w:ascii="Cambria" w:hAnsi="Cambria" w:cs="Cambria"/>
          <w:sz w:val="24"/>
          <w:szCs w:val="24"/>
        </w:rPr>
        <w:t> </w:t>
      </w:r>
      <w:r w:rsidR="00733537" w:rsidRPr="007D7668">
        <w:rPr>
          <w:rFonts w:ascii="Gilroy" w:hAnsi="Gilroy"/>
          <w:sz w:val="24"/>
          <w:szCs w:val="24"/>
        </w:rPr>
        <w:t>Ozbrojen</w:t>
      </w:r>
      <w:r w:rsidR="00733537" w:rsidRPr="007D7668">
        <w:rPr>
          <w:rFonts w:ascii="Gilroy" w:hAnsi="Gilroy" w:cs="Gilroy"/>
          <w:sz w:val="24"/>
          <w:szCs w:val="24"/>
        </w:rPr>
        <w:t>ý</w:t>
      </w:r>
      <w:r w:rsidR="00733537" w:rsidRPr="007D7668">
        <w:rPr>
          <w:rFonts w:ascii="Gilroy" w:hAnsi="Gilroy"/>
          <w:sz w:val="24"/>
          <w:szCs w:val="24"/>
        </w:rPr>
        <w:t>ch sil</w:t>
      </w:r>
      <w:r w:rsidR="00733537" w:rsidRPr="007D7668">
        <w:rPr>
          <w:rFonts w:ascii="Gilroy" w:hAnsi="Gilroy" w:cs="Gilroy"/>
          <w:sz w:val="24"/>
          <w:szCs w:val="24"/>
        </w:rPr>
        <w:t>á</w:t>
      </w:r>
      <w:r w:rsidR="00733537" w:rsidRPr="007D7668">
        <w:rPr>
          <w:rFonts w:ascii="Gilroy" w:hAnsi="Gilroy"/>
          <w:sz w:val="24"/>
          <w:szCs w:val="24"/>
        </w:rPr>
        <w:t>ch Slovenskej republiky.</w:t>
      </w:r>
    </w:p>
    <w:p w14:paraId="489A4B81" w14:textId="77777777" w:rsidR="00733537" w:rsidRPr="007D7668" w:rsidRDefault="00733537" w:rsidP="007D7668">
      <w:pPr>
        <w:spacing w:after="160" w:line="360" w:lineRule="auto"/>
        <w:jc w:val="both"/>
        <w:rPr>
          <w:rFonts w:ascii="Gilroy" w:hAnsi="Gilroy"/>
          <w:sz w:val="24"/>
          <w:szCs w:val="24"/>
        </w:rPr>
      </w:pPr>
      <w:r w:rsidRPr="007D7668">
        <w:rPr>
          <w:rFonts w:ascii="Gilroy" w:hAnsi="Gilroy"/>
          <w:sz w:val="24"/>
          <w:szCs w:val="24"/>
        </w:rPr>
        <w:t>Ďakujem.</w:t>
      </w:r>
    </w:p>
    <w:sectPr w:rsidR="00733537" w:rsidRPr="007D7668" w:rsidSect="00BD1D5B">
      <w:footerReference w:type="default" r:id="rId7"/>
      <w:pgSz w:w="11906" w:h="16838" w:code="9"/>
      <w:pgMar w:top="720" w:right="720" w:bottom="720" w:left="720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E1D25" w14:textId="77777777" w:rsidR="00E84CA7" w:rsidRDefault="00E84CA7" w:rsidP="00D159C3">
      <w:pPr>
        <w:spacing w:after="0" w:line="240" w:lineRule="auto"/>
      </w:pPr>
      <w:r>
        <w:separator/>
      </w:r>
    </w:p>
  </w:endnote>
  <w:endnote w:type="continuationSeparator" w:id="0">
    <w:p w14:paraId="55DCA4DB" w14:textId="77777777" w:rsidR="00E84CA7" w:rsidRDefault="00E84CA7" w:rsidP="00D1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002518"/>
      <w:docPartObj>
        <w:docPartGallery w:val="Page Numbers (Bottom of Page)"/>
        <w:docPartUnique/>
      </w:docPartObj>
    </w:sdtPr>
    <w:sdtEndPr/>
    <w:sdtContent>
      <w:p w14:paraId="652DD0E7" w14:textId="2C303545" w:rsidR="00D159C3" w:rsidRDefault="00D159C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AC9">
          <w:rPr>
            <w:noProof/>
          </w:rPr>
          <w:t>3</w:t>
        </w:r>
        <w:r>
          <w:fldChar w:fldCharType="end"/>
        </w:r>
      </w:p>
    </w:sdtContent>
  </w:sdt>
  <w:p w14:paraId="5E62188A" w14:textId="77777777" w:rsidR="00D159C3" w:rsidRDefault="00D159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11FD9" w14:textId="77777777" w:rsidR="00E84CA7" w:rsidRDefault="00E84CA7" w:rsidP="00D159C3">
      <w:pPr>
        <w:spacing w:after="0" w:line="240" w:lineRule="auto"/>
      </w:pPr>
      <w:r>
        <w:separator/>
      </w:r>
    </w:p>
  </w:footnote>
  <w:footnote w:type="continuationSeparator" w:id="0">
    <w:p w14:paraId="49A4B0B0" w14:textId="77777777" w:rsidR="00E84CA7" w:rsidRDefault="00E84CA7" w:rsidP="00D159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45"/>
    <w:rsid w:val="00076AC9"/>
    <w:rsid w:val="001B0249"/>
    <w:rsid w:val="001B0F5F"/>
    <w:rsid w:val="00392A1C"/>
    <w:rsid w:val="005015B1"/>
    <w:rsid w:val="005217A9"/>
    <w:rsid w:val="005452F0"/>
    <w:rsid w:val="005B3E42"/>
    <w:rsid w:val="005E2188"/>
    <w:rsid w:val="005E3615"/>
    <w:rsid w:val="00602F56"/>
    <w:rsid w:val="00630AFF"/>
    <w:rsid w:val="00656DBD"/>
    <w:rsid w:val="0069668C"/>
    <w:rsid w:val="006F76FC"/>
    <w:rsid w:val="00733537"/>
    <w:rsid w:val="007D7668"/>
    <w:rsid w:val="008575A5"/>
    <w:rsid w:val="00924171"/>
    <w:rsid w:val="009300B4"/>
    <w:rsid w:val="00981E45"/>
    <w:rsid w:val="00AC64BD"/>
    <w:rsid w:val="00B07585"/>
    <w:rsid w:val="00B478A2"/>
    <w:rsid w:val="00B6316E"/>
    <w:rsid w:val="00BD1D5B"/>
    <w:rsid w:val="00BE4A3C"/>
    <w:rsid w:val="00BF7E74"/>
    <w:rsid w:val="00C04D01"/>
    <w:rsid w:val="00CD471D"/>
    <w:rsid w:val="00D159C3"/>
    <w:rsid w:val="00DA3B01"/>
    <w:rsid w:val="00DD6EBA"/>
    <w:rsid w:val="00E1000D"/>
    <w:rsid w:val="00E84CA7"/>
    <w:rsid w:val="00EE2DA6"/>
    <w:rsid w:val="00E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8ACA8"/>
  <w15:chartTrackingRefBased/>
  <w15:docId w15:val="{9E2A6A28-52DE-487A-9B9E-AAF7BA68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1E4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Základní text Char,heading3,Body Text - Level 2,Body,block style,Standard paragraph,Body Text1,Číslovaný seznam (i),Základní text Char1 Char Char Char,Základní text Char1 Char Char C,Základný text1,?????1,bt,Текст1,Òåêñò1,Oaeno1,b,uvlaka 2"/>
    <w:basedOn w:val="Normlny"/>
    <w:link w:val="ZkladntextChar"/>
    <w:semiHidden/>
    <w:rsid w:val="00EE6040"/>
    <w:pPr>
      <w:tabs>
        <w:tab w:val="center" w:pos="4513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-3"/>
      <w:sz w:val="24"/>
      <w:szCs w:val="24"/>
      <w:lang w:eastAsia="sk-SK"/>
    </w:rPr>
  </w:style>
  <w:style w:type="character" w:customStyle="1" w:styleId="ZkladntextChar">
    <w:name w:val="Základný text Char"/>
    <w:aliases w:val="Základní text Char Char,heading3 Char,Body Text - Level 2 Char,Body Char,block style Char,Standard paragraph Char,Body Text1 Char,Číslovaný seznam (i) Char,Základní text Char1 Char Char Char Char,Základní text Char1 Char Char C Char"/>
    <w:basedOn w:val="Predvolenpsmoodseku"/>
    <w:link w:val="Zkladntext"/>
    <w:semiHidden/>
    <w:rsid w:val="00EE6040"/>
    <w:rPr>
      <w:rFonts w:ascii="Times New Roman" w:eastAsia="Times New Roman" w:hAnsi="Times New Roman" w:cs="Times New Roman"/>
      <w:b/>
      <w:bCs/>
      <w:i/>
      <w:iCs/>
      <w:spacing w:val="-3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15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59C3"/>
  </w:style>
  <w:style w:type="paragraph" w:styleId="Pta">
    <w:name w:val="footer"/>
    <w:basedOn w:val="Normlny"/>
    <w:link w:val="PtaChar"/>
    <w:uiPriority w:val="99"/>
    <w:unhideWhenUsed/>
    <w:rsid w:val="00D15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Kopcsay</dc:creator>
  <cp:keywords/>
  <dc:description/>
  <cp:lastModifiedBy>Drahomira Adamcikova</cp:lastModifiedBy>
  <cp:revision>3</cp:revision>
  <cp:lastPrinted>2024-09-02T11:53:00Z</cp:lastPrinted>
  <dcterms:created xsi:type="dcterms:W3CDTF">2024-09-06T11:43:00Z</dcterms:created>
  <dcterms:modified xsi:type="dcterms:W3CDTF">2024-09-06T11:44:00Z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63b70bd9eef2ef385cde54b097b8552d29050ff73434509575d7e6840bdbe98b</vt:lpwstr>
  </property>
</Properties>
</file>