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8C" w:rsidRDefault="0043208C" w:rsidP="0043208C">
      <w:pPr>
        <w:jc w:val="center"/>
        <w:rPr>
          <w:b/>
          <w:bCs/>
        </w:rPr>
      </w:pPr>
    </w:p>
    <w:p w:rsidR="0043208C" w:rsidRPr="00516BA6" w:rsidRDefault="0043208C" w:rsidP="0043208C">
      <w:pPr>
        <w:jc w:val="center"/>
        <w:rPr>
          <w:b/>
          <w:bCs/>
        </w:rPr>
      </w:pPr>
      <w:r w:rsidRPr="10F514FF">
        <w:rPr>
          <w:b/>
          <w:bCs/>
        </w:rPr>
        <w:t>Vyhlásenie</w:t>
      </w:r>
      <w:r>
        <w:rPr>
          <w:b/>
          <w:bCs/>
        </w:rPr>
        <w:t xml:space="preserve"> pri podpise </w:t>
      </w:r>
      <w:r w:rsidRPr="10F514FF">
        <w:rPr>
          <w:b/>
          <w:bCs/>
        </w:rPr>
        <w:t>Dohody o spolupráci v oblasti obrany medzi vládou Slovenskej republiky a vládou Spojených štátov amerických</w:t>
      </w:r>
    </w:p>
    <w:p w:rsidR="0043208C" w:rsidRDefault="0043208C" w:rsidP="0043208C">
      <w:pPr>
        <w:jc w:val="both"/>
      </w:pPr>
    </w:p>
    <w:p w:rsidR="0043208C" w:rsidRDefault="0043208C" w:rsidP="0043208C">
      <w:pPr>
        <w:jc w:val="both"/>
      </w:pPr>
    </w:p>
    <w:p w:rsidR="0043208C" w:rsidRDefault="0043208C" w:rsidP="0043208C">
      <w:pPr>
        <w:jc w:val="both"/>
      </w:pPr>
      <w:r>
        <w:t xml:space="preserve">Plnú moc na podpis dohody </w:t>
      </w:r>
      <w:r w:rsidRPr="006D3904">
        <w:t xml:space="preserve">udeľuje </w:t>
      </w:r>
      <w:r>
        <w:t xml:space="preserve">prezidentka Slovenskej republiky </w:t>
      </w:r>
      <w:r w:rsidRPr="006D3904">
        <w:t>s nasledovným interpretačným vyhlásením:</w:t>
      </w:r>
      <w:r>
        <w:t xml:space="preserve"> </w:t>
      </w:r>
    </w:p>
    <w:p w:rsidR="0043208C" w:rsidRDefault="0043208C" w:rsidP="0043208C">
      <w:pPr>
        <w:jc w:val="both"/>
      </w:pPr>
    </w:p>
    <w:p w:rsidR="0043208C" w:rsidRDefault="0043208C" w:rsidP="0043208C">
      <w:pPr>
        <w:jc w:val="both"/>
        <w:rPr>
          <w:rFonts w:eastAsiaTheme="minorEastAsia"/>
          <w:sz w:val="21"/>
          <w:szCs w:val="21"/>
        </w:rPr>
      </w:pPr>
      <w:r w:rsidRPr="10F514FF">
        <w:t>Uzavretím tejto dohody sa vytvorí právny rámec obrannej spolupráce medzi Slovenskou republikou a Spojenými štátmi americkými, a zároveň sa posilní bezpečnosť a obrana štátu, efektívne plnenie spojeneckých záväzkov</w:t>
      </w:r>
      <w:r>
        <w:t>, ako aj</w:t>
      </w:r>
      <w:r w:rsidRPr="10F514FF">
        <w:t xml:space="preserve"> bezpečnostn</w:t>
      </w:r>
      <w:r>
        <w:t>é záruky</w:t>
      </w:r>
      <w:r w:rsidRPr="10F514FF">
        <w:t>.</w:t>
      </w:r>
      <w:r>
        <w:t xml:space="preserve"> Týmto interpretačným vyhlásením sa nemenia ustanovenia dohody, nemenia a nevylučujú sa ich právne účinky, jeho ú</w:t>
      </w:r>
      <w:r w:rsidRPr="10F514FF">
        <w:t>čelom je vyjasniť rozsah záväzkov podľa tejto dohody a jej niektorých ustanovení</w:t>
      </w:r>
      <w:r>
        <w:t>.</w:t>
      </w:r>
      <w:r w:rsidRPr="10F514FF">
        <w:rPr>
          <w:rFonts w:eastAsiaTheme="minorEastAsia"/>
          <w:sz w:val="21"/>
          <w:szCs w:val="21"/>
        </w:rPr>
        <w:t xml:space="preserve"> </w:t>
      </w:r>
    </w:p>
    <w:p w:rsidR="0043208C" w:rsidRDefault="0043208C" w:rsidP="0043208C">
      <w:pPr>
        <w:jc w:val="both"/>
      </w:pPr>
      <w:r w:rsidRPr="10F514FF">
        <w:t>Dohoda je výrazom suverenity Slovenskej republiky</w:t>
      </w:r>
      <w:r w:rsidRPr="00B62E88">
        <w:t>, bude sa vykonávať spôsobom, ktorý nepredstavuje jej ohrozenie alebo obmedzenie, a ktorý neznižuje bezpečnosť</w:t>
      </w:r>
      <w:r w:rsidRPr="10F514FF">
        <w:t xml:space="preserve"> Slovenska a jej obyvateľov.</w:t>
      </w:r>
    </w:p>
    <w:p w:rsidR="0043208C" w:rsidRDefault="0043208C" w:rsidP="0043208C">
      <w:pPr>
        <w:jc w:val="both"/>
        <w:rPr>
          <w:rFonts w:ascii="Calibri" w:eastAsia="Calibri" w:hAnsi="Calibri" w:cs="Calibri"/>
        </w:rPr>
      </w:pPr>
      <w:r w:rsidRPr="10F514FF">
        <w:t>Táto dohoda nie je rozhodnutím o vytvorení vojenských základní na území Slovenskej republiky</w:t>
      </w:r>
      <w:r>
        <w:t xml:space="preserve">, ani </w:t>
      </w:r>
      <w:r w:rsidRPr="10F514FF">
        <w:t xml:space="preserve"> rozhodnutím o prítomnosti ozbrojených síl Spojených štátov amerických a ich príslušníkov na území Slovenskej republiky. S</w:t>
      </w:r>
      <w:r w:rsidRPr="10F514FF">
        <w:rPr>
          <w:rFonts w:ascii="Calibri" w:eastAsia="Calibri" w:hAnsi="Calibri" w:cs="Calibri"/>
        </w:rPr>
        <w:t>úhlas s prítomnosťou zahraničných ozbrojených síl na území Slovenskej republiky sa riadi výlučne Ústavou Slovenskej republiky</w:t>
      </w:r>
      <w:r>
        <w:rPr>
          <w:rFonts w:ascii="Calibri" w:eastAsia="Calibri" w:hAnsi="Calibri" w:cs="Calibri"/>
        </w:rPr>
        <w:t>, a tak ako doposiaľ, podlieha rozhodnutiu Národnej rady Slovenskej republiky alebo vlády Slovenskej republiky.</w:t>
      </w:r>
    </w:p>
    <w:p w:rsidR="0043208C" w:rsidRDefault="0043208C" w:rsidP="0043208C">
      <w:pPr>
        <w:jc w:val="both"/>
      </w:pPr>
      <w:r>
        <w:rPr>
          <w:color w:val="000000"/>
          <w:u w:color="000000"/>
        </w:rPr>
        <w:t xml:space="preserve">Táto dohoda neumožňuje </w:t>
      </w:r>
      <w:r>
        <w:t>na území Slovenskej republiky</w:t>
      </w:r>
      <w:r>
        <w:rPr>
          <w:color w:val="000000"/>
          <w:u w:color="000000"/>
        </w:rPr>
        <w:t xml:space="preserve"> </w:t>
      </w:r>
      <w:r>
        <w:t xml:space="preserve">prítomnosť </w:t>
      </w:r>
      <w:r>
        <w:rPr>
          <w:color w:val="000000"/>
          <w:u w:color="000000"/>
        </w:rPr>
        <w:t>jadrových zbraní, biologických alebo chemických zbraní, vzhľadom na to, že by to bolo v rozpore s  medzinárodnými záväzkami</w:t>
      </w:r>
      <w:r>
        <w:t xml:space="preserve"> Slovenskej republiky</w:t>
      </w:r>
      <w:r>
        <w:rPr>
          <w:color w:val="000000"/>
          <w:u w:color="000000"/>
        </w:rPr>
        <w:t>.</w:t>
      </w:r>
    </w:p>
    <w:p w:rsidR="0043208C" w:rsidRDefault="0043208C" w:rsidP="0043208C">
      <w:pPr>
        <w:jc w:val="both"/>
      </w:pPr>
      <w:r>
        <w:t>Dohoda neznamená definitívne vzdanie sa trestnej jurisdikcie. P</w:t>
      </w:r>
      <w:r w:rsidRPr="10F514FF">
        <w:t>renos trestnej právomoci na orgány Spojených štátov amerických podľa tejto dohody je možné v ktoromkoľvek prípade odvolať</w:t>
      </w:r>
      <w:r>
        <w:t xml:space="preserve"> a teda uplatniť jurisdikciu Slovenskej republiky</w:t>
      </w:r>
      <w:r w:rsidRPr="10F514FF">
        <w:t>. Prenos trestnej právomoci na orgány Spojených štátov amerických touto dohodou neznamená beztrestnosť</w:t>
      </w:r>
      <w:r>
        <w:t xml:space="preserve"> páchateľov </w:t>
      </w:r>
      <w:r w:rsidRPr="10F514FF">
        <w:t xml:space="preserve">a obetiam trestných činov musí byť poskytnuté plné odškodnenie. </w:t>
      </w:r>
    </w:p>
    <w:p w:rsidR="0043208C" w:rsidRDefault="0043208C" w:rsidP="0043208C">
      <w:pPr>
        <w:jc w:val="both"/>
      </w:pPr>
      <w:r w:rsidRPr="10F514FF">
        <w:t>Všetky aktivity vykonávané na základe tejto dohody sa budú vykladať a vykonávať spôsobom, ktorý plne rešpektuje suverenitu Slovenskej republiky, jej právne predpisy a</w:t>
      </w:r>
      <w:r>
        <w:t xml:space="preserve"> jej </w:t>
      </w:r>
      <w:r w:rsidRPr="10F514FF">
        <w:t>medzinárodné záväzky</w:t>
      </w:r>
      <w:r>
        <w:t>.</w:t>
      </w:r>
      <w:r w:rsidRPr="10F514FF">
        <w:t xml:space="preserve"> </w:t>
      </w:r>
    </w:p>
    <w:p w:rsidR="00C50715" w:rsidRDefault="00C50715">
      <w:bookmarkStart w:id="0" w:name="_GoBack"/>
      <w:bookmarkEnd w:id="0"/>
    </w:p>
    <w:sectPr w:rsidR="00C5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65"/>
    <w:rsid w:val="0043208C"/>
    <w:rsid w:val="00C50715"/>
    <w:rsid w:val="00C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5AAE-258C-41E1-85F1-EFBC7AFF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2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HP Inc.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Laczko</dc:creator>
  <cp:keywords/>
  <dc:description/>
  <cp:lastModifiedBy>Lukas Laczko</cp:lastModifiedBy>
  <cp:revision>2</cp:revision>
  <dcterms:created xsi:type="dcterms:W3CDTF">2022-01-21T12:41:00Z</dcterms:created>
  <dcterms:modified xsi:type="dcterms:W3CDTF">2022-01-21T12:41:00Z</dcterms:modified>
</cp:coreProperties>
</file>